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A93" w:rsidRPr="00B26E8B" w:rsidRDefault="00916A93" w:rsidP="00916A93">
      <w:pPr>
        <w:spacing w:before="240" w:line="480" w:lineRule="auto"/>
      </w:pPr>
      <w:r w:rsidRPr="00B26E8B">
        <w:t xml:space="preserve">Running head: </w:t>
      </w:r>
      <w:r>
        <w:t>Action Plan</w:t>
      </w:r>
      <w:r w:rsidRPr="00B26E8B">
        <w:tab/>
      </w:r>
      <w:r w:rsidRPr="00B26E8B">
        <w:tab/>
      </w:r>
      <w:r w:rsidRPr="00B26E8B">
        <w:tab/>
      </w:r>
      <w:r w:rsidRPr="00B26E8B">
        <w:tab/>
      </w:r>
      <w:r w:rsidRPr="00B26E8B">
        <w:tab/>
      </w:r>
      <w:r w:rsidRPr="00B26E8B">
        <w:tab/>
      </w:r>
      <w:r w:rsidRPr="00B26E8B">
        <w:tab/>
      </w:r>
      <w:r w:rsidRPr="00B26E8B">
        <w:tab/>
      </w:r>
      <w:r w:rsidRPr="00B26E8B">
        <w:tab/>
      </w:r>
      <w:r w:rsidRPr="00B26E8B">
        <w:tab/>
      </w:r>
    </w:p>
    <w:p w:rsidR="00916A93" w:rsidRPr="00B26E8B" w:rsidRDefault="00916A93" w:rsidP="00916A93">
      <w:pPr>
        <w:spacing w:before="240" w:line="480" w:lineRule="auto"/>
      </w:pPr>
    </w:p>
    <w:p w:rsidR="00916A93" w:rsidRPr="00B26E8B" w:rsidRDefault="00916A93" w:rsidP="00916A93">
      <w:pPr>
        <w:spacing w:before="240" w:line="480" w:lineRule="auto"/>
        <w:jc w:val="center"/>
      </w:pPr>
    </w:p>
    <w:p w:rsidR="00916A93" w:rsidRPr="00B26E8B" w:rsidRDefault="00916A93" w:rsidP="00916A93">
      <w:pPr>
        <w:pStyle w:val="BodyText"/>
        <w:spacing w:line="480" w:lineRule="auto"/>
      </w:pPr>
    </w:p>
    <w:p w:rsidR="00916A93" w:rsidRPr="00B26E8B" w:rsidRDefault="00916A93" w:rsidP="00916A93">
      <w:pPr>
        <w:pStyle w:val="BodyText"/>
        <w:spacing w:line="480" w:lineRule="auto"/>
      </w:pPr>
    </w:p>
    <w:p w:rsidR="00916A93" w:rsidRPr="00B26E8B" w:rsidRDefault="00916A93" w:rsidP="00916A93">
      <w:pPr>
        <w:pStyle w:val="BodyText"/>
        <w:spacing w:line="480" w:lineRule="auto"/>
      </w:pPr>
      <w:r>
        <w:t>Action Plan with Supervision and Evaluation Added</w:t>
      </w:r>
    </w:p>
    <w:p w:rsidR="00916A93" w:rsidRPr="00B26E8B" w:rsidRDefault="00916A93" w:rsidP="00916A93">
      <w:pPr>
        <w:pStyle w:val="BodyText"/>
        <w:spacing w:line="480" w:lineRule="auto"/>
      </w:pPr>
      <w:r w:rsidRPr="00B26E8B">
        <w:t>Gail J. Kraig</w:t>
      </w:r>
    </w:p>
    <w:p w:rsidR="00916A93" w:rsidRPr="00B26E8B" w:rsidRDefault="00916A93" w:rsidP="00916A93">
      <w:pPr>
        <w:pStyle w:val="BodyText"/>
        <w:spacing w:line="480" w:lineRule="auto"/>
      </w:pPr>
      <w:r w:rsidRPr="00B26E8B">
        <w:t>Cardinal Stritch University</w:t>
      </w:r>
    </w:p>
    <w:p w:rsidR="00916A93" w:rsidRPr="00B26E8B" w:rsidRDefault="00916A93" w:rsidP="00916A93">
      <w:pPr>
        <w:pStyle w:val="BodyText"/>
        <w:spacing w:line="480" w:lineRule="auto"/>
      </w:pPr>
      <w:r w:rsidRPr="00B26E8B">
        <w:t>MEL Greendale</w:t>
      </w:r>
    </w:p>
    <w:p w:rsidR="00916A93" w:rsidRPr="00B26E8B" w:rsidRDefault="00916A93" w:rsidP="00916A93">
      <w:pPr>
        <w:pStyle w:val="BodyText"/>
        <w:spacing w:line="480" w:lineRule="auto"/>
      </w:pPr>
      <w:r w:rsidRPr="00B26E8B">
        <w:t>Developing, Supervising and Evaluating Staff</w:t>
      </w:r>
    </w:p>
    <w:p w:rsidR="00916A93" w:rsidRPr="00B26E8B" w:rsidRDefault="00916A93" w:rsidP="00916A93">
      <w:pPr>
        <w:pStyle w:val="BodyText"/>
        <w:spacing w:line="480" w:lineRule="auto"/>
      </w:pPr>
      <w:r w:rsidRPr="00B26E8B">
        <w:t>EDU 580</w:t>
      </w:r>
    </w:p>
    <w:p w:rsidR="00916A93" w:rsidRPr="00B26E8B" w:rsidRDefault="00916A93" w:rsidP="00916A93">
      <w:pPr>
        <w:pStyle w:val="BodyText"/>
        <w:spacing w:line="480" w:lineRule="auto"/>
      </w:pPr>
      <w:r w:rsidRPr="00B26E8B">
        <w:t>January 20, 2010</w:t>
      </w:r>
    </w:p>
    <w:p w:rsidR="00916A93" w:rsidRPr="00B26E8B" w:rsidRDefault="00916A93" w:rsidP="00916A93">
      <w:pPr>
        <w:spacing w:before="240"/>
        <w:jc w:val="center"/>
      </w:pPr>
    </w:p>
    <w:p w:rsidR="00916A93" w:rsidRPr="00B26E8B" w:rsidRDefault="00916A93" w:rsidP="00916A93">
      <w:pPr>
        <w:spacing w:before="240"/>
        <w:jc w:val="center"/>
      </w:pPr>
    </w:p>
    <w:p w:rsidR="00916A93" w:rsidRPr="00B26E8B" w:rsidRDefault="00916A93" w:rsidP="00916A93">
      <w:pPr>
        <w:spacing w:before="240"/>
        <w:jc w:val="center"/>
      </w:pPr>
    </w:p>
    <w:p w:rsidR="00AE5CF2" w:rsidRPr="00510070" w:rsidRDefault="00AE5CF2" w:rsidP="00A366BD">
      <w:pPr>
        <w:rPr>
          <w:b/>
          <w:u w:val="single"/>
        </w:rPr>
      </w:pPr>
    </w:p>
    <w:p w:rsidR="00A366BD" w:rsidRPr="00510070" w:rsidRDefault="00A366BD" w:rsidP="00A366BD">
      <w:pPr>
        <w:rPr>
          <w:b/>
        </w:rPr>
      </w:pPr>
      <w:r w:rsidRPr="00510070">
        <w:rPr>
          <w:b/>
          <w:u w:val="single"/>
        </w:rPr>
        <w:lastRenderedPageBreak/>
        <w:t>ACTION PLAN ADVANCING PROGRESS ON SCHOOL IMPROVEMENT PLAN GOALS</w:t>
      </w:r>
      <w:r w:rsidR="005F6F7F" w:rsidRPr="00510070">
        <w:rPr>
          <w:b/>
          <w:u w:val="single"/>
        </w:rPr>
        <w:t xml:space="preserve"> FOR ST. MARY’S SCHOOL, WEST BEND, WISCONSIN</w:t>
      </w:r>
      <w:r w:rsidRPr="00510070">
        <w:rPr>
          <w:b/>
        </w:rPr>
        <w:tab/>
      </w:r>
      <w:r w:rsidRPr="00510070">
        <w:rPr>
          <w:b/>
        </w:rPr>
        <w:tab/>
      </w:r>
    </w:p>
    <w:p w:rsidR="00A366BD" w:rsidRPr="00510070" w:rsidRDefault="00A366BD" w:rsidP="00A366BD">
      <w:pPr>
        <w:ind w:left="540"/>
        <w:rPr>
          <w:u w:val="single"/>
        </w:rPr>
      </w:pPr>
    </w:p>
    <w:p w:rsidR="00A366BD" w:rsidRPr="00510070" w:rsidRDefault="00A366BD" w:rsidP="00A366BD">
      <w:pPr>
        <w:ind w:left="540"/>
        <w:rPr>
          <w:i/>
        </w:rPr>
      </w:pPr>
      <w:r w:rsidRPr="00510070">
        <w:rPr>
          <w:b/>
        </w:rPr>
        <w:t xml:space="preserve">School Improvement Goals:  </w:t>
      </w:r>
      <w:r w:rsidRPr="00510070">
        <w:t xml:space="preserve">St. Mary’s students will improve their ability to solve problems in math. </w:t>
      </w:r>
    </w:p>
    <w:p w:rsidR="00A366BD" w:rsidRPr="00510070" w:rsidRDefault="00A366BD" w:rsidP="00A366BD">
      <w:pPr>
        <w:ind w:left="540"/>
        <w:rPr>
          <w:i/>
        </w:rPr>
      </w:pPr>
    </w:p>
    <w:p w:rsidR="00A366BD" w:rsidRPr="00510070" w:rsidRDefault="00A366BD" w:rsidP="00A366BD">
      <w:pPr>
        <w:ind w:left="540"/>
      </w:pPr>
      <w:r w:rsidRPr="00510070">
        <w:rPr>
          <w:b/>
        </w:rPr>
        <w:t xml:space="preserve">Targeted SIP Goal Addressed by this Action Plan: </w:t>
      </w:r>
      <w:r w:rsidR="008A5F6E" w:rsidRPr="00510070">
        <w:t>By the end of the 2011-2012</w:t>
      </w:r>
      <w:r w:rsidRPr="00510070">
        <w:t xml:space="preserve"> school year, St. Mary’s students’ scores on the math computation area of the Iowa Basic Test of Skills (IBTS) will increase </w:t>
      </w:r>
      <w:r w:rsidR="005E094F" w:rsidRPr="00510070">
        <w:t xml:space="preserve">by a total of </w:t>
      </w:r>
      <w:r w:rsidR="008A5F6E" w:rsidRPr="00510070">
        <w:t>18</w:t>
      </w:r>
      <w:r w:rsidR="005E094F" w:rsidRPr="00510070">
        <w:t xml:space="preserve">%; </w:t>
      </w:r>
      <w:r w:rsidR="008A5F6E" w:rsidRPr="00510070">
        <w:t>6% in 2009-2010, 6% in 2010-11 and 6</w:t>
      </w:r>
      <w:r w:rsidR="005E094F" w:rsidRPr="00510070">
        <w:t>% in 2011-12</w:t>
      </w:r>
      <w:r w:rsidR="003220CC" w:rsidRPr="00510070">
        <w:t>.</w:t>
      </w:r>
    </w:p>
    <w:p w:rsidR="00A366BD" w:rsidRPr="00510070" w:rsidRDefault="00A366BD" w:rsidP="00A366BD">
      <w:pPr>
        <w:ind w:left="540"/>
        <w:rPr>
          <w:b/>
        </w:rPr>
      </w:pPr>
    </w:p>
    <w:p w:rsidR="00A366BD" w:rsidRPr="00510070" w:rsidRDefault="00A366BD" w:rsidP="00A366BD">
      <w:pPr>
        <w:ind w:left="540"/>
      </w:pPr>
      <w:r w:rsidRPr="00510070">
        <w:rPr>
          <w:b/>
        </w:rPr>
        <w:t xml:space="preserve">Action Plan: </w:t>
      </w:r>
      <w:r w:rsidRPr="00510070">
        <w:t>See below</w:t>
      </w:r>
    </w:p>
    <w:p w:rsidR="00A366BD" w:rsidRPr="00510070" w:rsidRDefault="00A366BD" w:rsidP="00A366BD">
      <w:pPr>
        <w:ind w:left="180"/>
      </w:pPr>
    </w:p>
    <w:p w:rsidR="00A366BD" w:rsidRPr="00510070" w:rsidRDefault="00A366BD" w:rsidP="00A366BD">
      <w:pPr>
        <w:ind w:left="180"/>
      </w:pPr>
      <w:r w:rsidRPr="00510070">
        <w:t xml:space="preserve">      </w:t>
      </w:r>
      <w:r w:rsidRPr="00510070">
        <w:rPr>
          <w:b/>
        </w:rPr>
        <w:t xml:space="preserve">Timeline: Start date: </w:t>
      </w:r>
      <w:r w:rsidRPr="00510070">
        <w:t xml:space="preserve"> August 31, 20</w:t>
      </w:r>
      <w:r w:rsidR="005E094F" w:rsidRPr="00510070">
        <w:t>09</w:t>
      </w:r>
      <w:r w:rsidRPr="00510070">
        <w:t xml:space="preserve">   </w:t>
      </w:r>
      <w:r w:rsidRPr="00510070">
        <w:rPr>
          <w:b/>
        </w:rPr>
        <w:t xml:space="preserve">End Date: </w:t>
      </w:r>
      <w:r w:rsidRPr="00510070">
        <w:t>June 14, 201</w:t>
      </w:r>
      <w:r w:rsidR="005E094F" w:rsidRPr="00510070">
        <w:t>2</w:t>
      </w:r>
    </w:p>
    <w:p w:rsidR="00A366BD" w:rsidRPr="00510070" w:rsidRDefault="00A366BD" w:rsidP="00A366BD">
      <w:pPr>
        <w:rPr>
          <w:b/>
        </w:rPr>
      </w:pPr>
    </w:p>
    <w:p w:rsidR="00A366BD" w:rsidRPr="00510070" w:rsidRDefault="00A366BD" w:rsidP="00A366BD">
      <w:pPr>
        <w:ind w:left="540"/>
      </w:pPr>
      <w:r w:rsidRPr="00510070">
        <w:rPr>
          <w:b/>
        </w:rPr>
        <w:t>Targeted Population</w:t>
      </w:r>
      <w:r w:rsidRPr="00510070">
        <w:t>: St. Mary’s Students in Grades K</w:t>
      </w:r>
      <w:r w:rsidR="003220CC" w:rsidRPr="00510070">
        <w:t>4</w:t>
      </w:r>
      <w:r w:rsidRPr="00510070">
        <w:t>-8</w:t>
      </w:r>
    </w:p>
    <w:p w:rsidR="00A366BD" w:rsidRPr="00510070" w:rsidRDefault="00A366BD" w:rsidP="00A366BD">
      <w:pPr>
        <w:ind w:left="540"/>
        <w:rPr>
          <w:b/>
        </w:rPr>
      </w:pPr>
      <w:r w:rsidRPr="00510070">
        <w:tab/>
      </w:r>
      <w:r w:rsidRPr="00510070">
        <w:tab/>
      </w:r>
      <w:r w:rsidRPr="00510070">
        <w:tab/>
        <w:t xml:space="preserve">          Testing Target, St. Mary’s Students in Grades 3, 5, 7 and 8</w:t>
      </w:r>
    </w:p>
    <w:p w:rsidR="00A366BD" w:rsidRPr="00510070" w:rsidRDefault="00A366BD" w:rsidP="00A366BD">
      <w:pPr>
        <w:ind w:left="540"/>
        <w:rPr>
          <w:b/>
        </w:rPr>
      </w:pPr>
      <w:r w:rsidRPr="00510070">
        <w:rPr>
          <w:b/>
        </w:rPr>
        <w:t xml:space="preserve"> </w:t>
      </w:r>
    </w:p>
    <w:p w:rsidR="00A366BD" w:rsidRPr="00510070" w:rsidRDefault="00A366BD" w:rsidP="00A366BD">
      <w:pPr>
        <w:ind w:left="540"/>
      </w:pPr>
      <w:r w:rsidRPr="00510070">
        <w:rPr>
          <w:b/>
        </w:rPr>
        <w:t xml:space="preserve">Plan Manager: </w:t>
      </w:r>
      <w:r w:rsidRPr="00510070">
        <w:t>Gail Kraig, Principal</w:t>
      </w:r>
    </w:p>
    <w:p w:rsidR="00A366BD" w:rsidRPr="00510070" w:rsidRDefault="00A366BD" w:rsidP="00A366BD">
      <w:pPr>
        <w:ind w:left="540"/>
      </w:pPr>
    </w:p>
    <w:p w:rsidR="00A366BD" w:rsidRPr="00510070" w:rsidRDefault="00A366BD" w:rsidP="00A366BD">
      <w:pPr>
        <w:ind w:left="540"/>
      </w:pPr>
    </w:p>
    <w:p w:rsidR="00A366BD" w:rsidRPr="00510070" w:rsidRDefault="00A366BD" w:rsidP="00A366BD">
      <w:pPr>
        <w:ind w:left="540"/>
      </w:pPr>
    </w:p>
    <w:p w:rsidR="00A366BD" w:rsidRPr="00510070" w:rsidRDefault="00A366BD" w:rsidP="00A366BD">
      <w:pPr>
        <w:ind w:left="540"/>
      </w:pPr>
    </w:p>
    <w:p w:rsidR="00A366BD" w:rsidRPr="00510070" w:rsidRDefault="00A366BD" w:rsidP="00A366BD">
      <w:pPr>
        <w:ind w:left="540"/>
        <w:jc w:val="center"/>
        <w:rPr>
          <w:b/>
        </w:rPr>
      </w:pPr>
    </w:p>
    <w:p w:rsidR="00A366BD" w:rsidRPr="00510070" w:rsidRDefault="00A366BD" w:rsidP="00A366BD">
      <w:pPr>
        <w:ind w:left="540"/>
        <w:jc w:val="center"/>
        <w:rPr>
          <w:b/>
        </w:rPr>
      </w:pPr>
    </w:p>
    <w:p w:rsidR="00A366BD" w:rsidRPr="00510070" w:rsidRDefault="00A366BD" w:rsidP="00A366BD">
      <w:pPr>
        <w:ind w:left="540"/>
        <w:jc w:val="center"/>
        <w:rPr>
          <w:b/>
        </w:rPr>
      </w:pPr>
    </w:p>
    <w:p w:rsidR="00A366BD" w:rsidRPr="00510070" w:rsidRDefault="00A366BD" w:rsidP="00A366BD">
      <w:pPr>
        <w:ind w:left="540"/>
        <w:jc w:val="center"/>
        <w:rPr>
          <w:b/>
        </w:rPr>
      </w:pPr>
    </w:p>
    <w:p w:rsidR="00A366BD" w:rsidRPr="00510070" w:rsidRDefault="00A366BD" w:rsidP="00A366BD">
      <w:pPr>
        <w:ind w:left="540"/>
        <w:jc w:val="center"/>
        <w:rPr>
          <w:b/>
        </w:rPr>
      </w:pPr>
    </w:p>
    <w:p w:rsidR="00A366BD" w:rsidRPr="00510070" w:rsidRDefault="00A366BD" w:rsidP="00A366BD">
      <w:pPr>
        <w:ind w:left="540"/>
        <w:jc w:val="center"/>
        <w:rPr>
          <w:b/>
        </w:rPr>
      </w:pPr>
    </w:p>
    <w:p w:rsidR="00A366BD" w:rsidRPr="00510070" w:rsidRDefault="00A366BD" w:rsidP="00A366BD">
      <w:pPr>
        <w:ind w:left="540"/>
        <w:jc w:val="center"/>
        <w:rPr>
          <w:b/>
        </w:rPr>
      </w:pPr>
    </w:p>
    <w:p w:rsidR="00A366BD" w:rsidRPr="00510070" w:rsidRDefault="00A366BD" w:rsidP="00A366BD">
      <w:pPr>
        <w:ind w:left="540"/>
        <w:jc w:val="center"/>
        <w:rPr>
          <w:b/>
        </w:rPr>
      </w:pPr>
    </w:p>
    <w:p w:rsidR="00A366BD" w:rsidRPr="00510070" w:rsidRDefault="00A366BD" w:rsidP="00A366BD">
      <w:pPr>
        <w:ind w:left="540"/>
        <w:jc w:val="center"/>
        <w:rPr>
          <w:b/>
        </w:rPr>
      </w:pPr>
    </w:p>
    <w:p w:rsidR="00AE5CF2" w:rsidRPr="00510070" w:rsidRDefault="00AE5CF2" w:rsidP="00A366BD">
      <w:pPr>
        <w:ind w:left="540"/>
        <w:jc w:val="center"/>
        <w:rPr>
          <w:b/>
        </w:rPr>
      </w:pPr>
    </w:p>
    <w:p w:rsidR="00916A93" w:rsidRDefault="00916A93" w:rsidP="00A366BD">
      <w:pPr>
        <w:ind w:left="540"/>
        <w:jc w:val="center"/>
        <w:rPr>
          <w:b/>
        </w:rPr>
      </w:pPr>
    </w:p>
    <w:p w:rsidR="00916A93" w:rsidRDefault="00916A93" w:rsidP="00A366BD">
      <w:pPr>
        <w:ind w:left="540"/>
        <w:jc w:val="center"/>
        <w:rPr>
          <w:b/>
        </w:rPr>
      </w:pPr>
    </w:p>
    <w:p w:rsidR="00A366BD" w:rsidRPr="00510070" w:rsidRDefault="00A366BD" w:rsidP="00A366BD">
      <w:pPr>
        <w:ind w:left="540"/>
        <w:jc w:val="center"/>
      </w:pPr>
      <w:r w:rsidRPr="00510070">
        <w:rPr>
          <w:b/>
        </w:rPr>
        <w:lastRenderedPageBreak/>
        <w:t>Description</w:t>
      </w:r>
    </w:p>
    <w:p w:rsidR="00916A93" w:rsidRDefault="00916A93" w:rsidP="00A366BD">
      <w:pPr>
        <w:rPr>
          <w:b/>
        </w:rPr>
      </w:pPr>
    </w:p>
    <w:p w:rsidR="00A366BD" w:rsidRPr="00510070" w:rsidRDefault="00A366BD" w:rsidP="00A366BD">
      <w:pPr>
        <w:rPr>
          <w:b/>
        </w:rPr>
      </w:pPr>
      <w:r w:rsidRPr="00510070">
        <w:rPr>
          <w:b/>
        </w:rPr>
        <w:t>Year 1: 2009-2010</w:t>
      </w:r>
      <w:r w:rsidR="008B36DE" w:rsidRPr="00510070">
        <w:rPr>
          <w:b/>
        </w:rPr>
        <w:t xml:space="preserve">   </w:t>
      </w:r>
    </w:p>
    <w:p w:rsidR="00035B56" w:rsidRPr="00510070" w:rsidRDefault="00035B56" w:rsidP="00A366BD">
      <w:pPr>
        <w:rPr>
          <w:b/>
        </w:rPr>
      </w:pPr>
    </w:p>
    <w:p w:rsidR="008B36DE" w:rsidRPr="00510070" w:rsidRDefault="00A366BD" w:rsidP="008B36DE">
      <w:pPr>
        <w:rPr>
          <w:b/>
        </w:rPr>
      </w:pPr>
      <w:r w:rsidRPr="00510070">
        <w:rPr>
          <w:b/>
        </w:rPr>
        <w:t xml:space="preserve">Targeted Goals-Year 1: </w:t>
      </w:r>
      <w:r w:rsidR="008B36DE" w:rsidRPr="00510070">
        <w:rPr>
          <w:b/>
        </w:rPr>
        <w:t xml:space="preserve"> </w:t>
      </w:r>
    </w:p>
    <w:p w:rsidR="008B36DE" w:rsidRPr="00510070" w:rsidRDefault="008B36DE" w:rsidP="008B36DE">
      <w:pPr>
        <w:rPr>
          <w:b/>
        </w:rPr>
      </w:pPr>
    </w:p>
    <w:p w:rsidR="003A256B" w:rsidRPr="00510070" w:rsidRDefault="008B36DE" w:rsidP="008B36DE">
      <w:pPr>
        <w:pStyle w:val="ListParagraph"/>
        <w:numPr>
          <w:ilvl w:val="3"/>
          <w:numId w:val="9"/>
        </w:numPr>
      </w:pPr>
      <w:r w:rsidRPr="00510070">
        <w:t xml:space="preserve">St. Mary’s students’ scores on the math computation area of the Iowa Test of Basic Skills (taken </w:t>
      </w:r>
      <w:r w:rsidRPr="00510070">
        <w:tab/>
        <w:t>March, 2010) will increase a total of 6%</w:t>
      </w:r>
    </w:p>
    <w:p w:rsidR="00B414D7" w:rsidRDefault="00B414D7" w:rsidP="008B36DE">
      <w:pPr>
        <w:pStyle w:val="ListParagraph"/>
        <w:numPr>
          <w:ilvl w:val="3"/>
          <w:numId w:val="9"/>
        </w:numPr>
      </w:pPr>
      <w:r w:rsidRPr="00510070">
        <w:t>St. Mary’s School faculty will discuss and review the results of the 2009 Iowa Basic Test of Skills after principal has attended data retreat.</w:t>
      </w:r>
    </w:p>
    <w:p w:rsidR="00076167" w:rsidRPr="00510070" w:rsidRDefault="00076167" w:rsidP="008B36DE">
      <w:pPr>
        <w:pStyle w:val="ListParagraph"/>
        <w:numPr>
          <w:ilvl w:val="3"/>
          <w:numId w:val="9"/>
        </w:numPr>
      </w:pPr>
      <w:r>
        <w:t>Teachers will set SMART goals</w:t>
      </w:r>
    </w:p>
    <w:p w:rsidR="003A256B" w:rsidRPr="00510070" w:rsidRDefault="00A366BD" w:rsidP="008B36DE">
      <w:pPr>
        <w:pStyle w:val="ListParagraph"/>
        <w:numPr>
          <w:ilvl w:val="3"/>
          <w:numId w:val="9"/>
        </w:numPr>
      </w:pPr>
      <w:r w:rsidRPr="00510070">
        <w:t>St. Mary’s School faculty will review Archdiocesan mathematics curriculum</w:t>
      </w:r>
      <w:r w:rsidR="00035B56" w:rsidRPr="00510070">
        <w:t xml:space="preserve"> in relation to St. Mary’s school students and faculty</w:t>
      </w:r>
      <w:r w:rsidR="00433D94" w:rsidRPr="00510070">
        <w:t xml:space="preserve"> after receiving professional development in the area of curricular review</w:t>
      </w:r>
      <w:r w:rsidRPr="00510070">
        <w:t xml:space="preserve">. </w:t>
      </w:r>
    </w:p>
    <w:p w:rsidR="003A256B" w:rsidRPr="00510070" w:rsidRDefault="00A366BD" w:rsidP="001A469F">
      <w:pPr>
        <w:pStyle w:val="ListParagraph"/>
        <w:numPr>
          <w:ilvl w:val="3"/>
          <w:numId w:val="9"/>
        </w:numPr>
      </w:pPr>
      <w:r w:rsidRPr="00510070">
        <w:t xml:space="preserve">St. Mary’s School faculty will receive </w:t>
      </w:r>
      <w:r w:rsidR="00433D94" w:rsidRPr="00510070">
        <w:t>professional</w:t>
      </w:r>
      <w:r w:rsidRPr="00510070">
        <w:t xml:space="preserve"> development in the area of best instructional practices</w:t>
      </w:r>
      <w:r w:rsidR="00433D94" w:rsidRPr="00510070">
        <w:t xml:space="preserve"> in math</w:t>
      </w:r>
      <w:r w:rsidR="00B414D7" w:rsidRPr="00510070">
        <w:t>, and will implement these practices with students</w:t>
      </w:r>
      <w:r w:rsidR="001A469F" w:rsidRPr="00510070">
        <w:t xml:space="preserve">, including the use of alternative sources of instruction besides the text book, such as Math A to Z and other online and Smart Notebook programs. </w:t>
      </w:r>
    </w:p>
    <w:p w:rsidR="003A256B" w:rsidRPr="00510070" w:rsidRDefault="00433D94" w:rsidP="008B36DE">
      <w:pPr>
        <w:pStyle w:val="ListParagraph"/>
        <w:numPr>
          <w:ilvl w:val="3"/>
          <w:numId w:val="9"/>
        </w:numPr>
      </w:pPr>
      <w:r w:rsidRPr="00510070">
        <w:t xml:space="preserve">St. Mary’s teachers will receive professional development in the area of use </w:t>
      </w:r>
      <w:r w:rsidR="00A366BD" w:rsidRPr="00510070">
        <w:t xml:space="preserve">of current technology to enhance twenty-first century learning. </w:t>
      </w:r>
    </w:p>
    <w:p w:rsidR="003A256B" w:rsidRPr="00510070" w:rsidRDefault="00A366BD" w:rsidP="008B36DE">
      <w:pPr>
        <w:pStyle w:val="ListParagraph"/>
        <w:numPr>
          <w:ilvl w:val="3"/>
          <w:numId w:val="9"/>
        </w:numPr>
      </w:pPr>
      <w:r w:rsidRPr="00510070">
        <w:t>St. Mary’s faculty will receive professional development in the area of differentiated instruction and the nature and nurture of learning</w:t>
      </w:r>
      <w:r w:rsidR="00B414D7" w:rsidRPr="00510070">
        <w:t>, especially in the area of mathematics and will implement these practices with students.</w:t>
      </w:r>
      <w:r w:rsidRPr="00510070">
        <w:t xml:space="preserve"> </w:t>
      </w:r>
    </w:p>
    <w:p w:rsidR="001A469F" w:rsidRPr="00510070" w:rsidRDefault="00A366BD" w:rsidP="008B36DE">
      <w:pPr>
        <w:pStyle w:val="ListParagraph"/>
        <w:numPr>
          <w:ilvl w:val="3"/>
          <w:numId w:val="9"/>
        </w:numPr>
      </w:pPr>
      <w:r w:rsidRPr="00510070">
        <w:t>St. Mary’s faculty will receive professional development in assessing student achievement in math computation</w:t>
      </w:r>
    </w:p>
    <w:p w:rsidR="003A256B" w:rsidRPr="00510070" w:rsidRDefault="00A366BD" w:rsidP="008B36DE">
      <w:pPr>
        <w:pStyle w:val="ListParagraph"/>
        <w:numPr>
          <w:ilvl w:val="3"/>
          <w:numId w:val="9"/>
        </w:numPr>
      </w:pPr>
      <w:r w:rsidRPr="00510070">
        <w:t xml:space="preserve">St. Mary’s School faculty will fully </w:t>
      </w:r>
      <w:r w:rsidR="00433D94" w:rsidRPr="00510070">
        <w:t xml:space="preserve">review and </w:t>
      </w:r>
      <w:r w:rsidRPr="00510070">
        <w:t>implement archdiocesan curriculum in math, the use of best practices in math and assessment of student achievement.</w:t>
      </w:r>
      <w:r w:rsidR="00433D94" w:rsidRPr="00510070">
        <w:t xml:space="preserve"> </w:t>
      </w:r>
    </w:p>
    <w:p w:rsidR="003A256B" w:rsidRPr="00510070" w:rsidRDefault="00035B56" w:rsidP="008B36DE">
      <w:pPr>
        <w:pStyle w:val="ListParagraph"/>
        <w:numPr>
          <w:ilvl w:val="3"/>
          <w:numId w:val="9"/>
        </w:numPr>
      </w:pPr>
      <w:r w:rsidRPr="00510070">
        <w:t xml:space="preserve">St. Mary’s School will move to </w:t>
      </w:r>
      <w:r w:rsidR="00433D94" w:rsidRPr="00510070">
        <w:t xml:space="preserve">a structure of </w:t>
      </w:r>
      <w:r w:rsidRPr="00510070">
        <w:t>multi-age classrooms</w:t>
      </w:r>
      <w:r w:rsidR="00433D94" w:rsidRPr="00510070">
        <w:t xml:space="preserve">. </w:t>
      </w:r>
    </w:p>
    <w:p w:rsidR="00EA3B3F" w:rsidRDefault="00433D94" w:rsidP="008B36DE">
      <w:pPr>
        <w:pStyle w:val="ListParagraph"/>
        <w:numPr>
          <w:ilvl w:val="3"/>
          <w:numId w:val="9"/>
        </w:numPr>
      </w:pPr>
      <w:r w:rsidRPr="00510070">
        <w:t xml:space="preserve">St. Mary’s School faculty will receive </w:t>
      </w:r>
      <w:r w:rsidR="00B414D7" w:rsidRPr="00510070">
        <w:t xml:space="preserve">professional development </w:t>
      </w:r>
      <w:r w:rsidRPr="00510070">
        <w:t>in best practices for teaching multi-age classes</w:t>
      </w:r>
      <w:r w:rsidR="00B414D7" w:rsidRPr="00510070">
        <w:t xml:space="preserve"> and implement</w:t>
      </w:r>
      <w:r w:rsidR="001A469F" w:rsidRPr="00510070">
        <w:t>ing</w:t>
      </w:r>
      <w:r w:rsidR="00B414D7" w:rsidRPr="00510070">
        <w:t xml:space="preserve"> these practices </w:t>
      </w:r>
      <w:r w:rsidR="001A469F" w:rsidRPr="00510070">
        <w:t>in the classroom</w:t>
      </w:r>
      <w:r w:rsidR="00B414D7" w:rsidRPr="00510070">
        <w:t>.</w:t>
      </w:r>
    </w:p>
    <w:p w:rsidR="00076167" w:rsidRPr="00510070" w:rsidRDefault="00076167" w:rsidP="008B36DE">
      <w:pPr>
        <w:pStyle w:val="ListParagraph"/>
        <w:numPr>
          <w:ilvl w:val="3"/>
          <w:numId w:val="9"/>
        </w:numPr>
      </w:pPr>
      <w:r>
        <w:t>St. Mary’s School faculty will receive professional development in the area of new strategies for supervision and evaluation.</w:t>
      </w:r>
    </w:p>
    <w:p w:rsidR="003A256B" w:rsidRPr="00510070" w:rsidRDefault="003A256B" w:rsidP="008B36DE">
      <w:pPr>
        <w:pStyle w:val="ListParagraph"/>
        <w:numPr>
          <w:ilvl w:val="3"/>
          <w:numId w:val="9"/>
        </w:numPr>
      </w:pPr>
      <w:r w:rsidRPr="00510070">
        <w:lastRenderedPageBreak/>
        <w:t>St. Mary’s School will purchase licensing rights to Standards Score (Webgrader) from Collaborative Learning, Inc. and will provide professional development for faculty and support staff and learning opportunities for parents</w:t>
      </w:r>
      <w:r w:rsidR="00356D31" w:rsidRPr="00510070">
        <w:t>/guardians/students</w:t>
      </w:r>
      <w:r w:rsidRPr="00510070">
        <w:t xml:space="preserve"> in the use of the program. </w:t>
      </w:r>
    </w:p>
    <w:p w:rsidR="00035B56" w:rsidRPr="00510070" w:rsidRDefault="003A256B" w:rsidP="008B36DE">
      <w:pPr>
        <w:pStyle w:val="ListParagraph"/>
        <w:numPr>
          <w:ilvl w:val="3"/>
          <w:numId w:val="9"/>
        </w:numPr>
      </w:pPr>
      <w:r w:rsidRPr="00510070">
        <w:t>Teachers will align all assignments and assessments electronically to the Wisconsin State Standards</w:t>
      </w:r>
      <w:r w:rsidR="008C4E20" w:rsidRPr="00510070">
        <w:t xml:space="preserve"> through Standards Score</w:t>
      </w:r>
      <w:r w:rsidR="00356D31" w:rsidRPr="00510070">
        <w:t xml:space="preserve"> and through personal hard copy mapping</w:t>
      </w:r>
      <w:r w:rsidRPr="00510070">
        <w:t>.</w:t>
      </w:r>
    </w:p>
    <w:p w:rsidR="008C4E20" w:rsidRPr="00510070" w:rsidRDefault="008C4E20" w:rsidP="00B414D7">
      <w:pPr>
        <w:pStyle w:val="ListParagraph"/>
        <w:numPr>
          <w:ilvl w:val="3"/>
          <w:numId w:val="9"/>
        </w:numPr>
      </w:pPr>
      <w:r w:rsidRPr="00510070">
        <w:t>Creation of a new state-of-the-art computer lab</w:t>
      </w:r>
      <w:r w:rsidR="000B5941" w:rsidRPr="00510070">
        <w:t xml:space="preserve"> with new computers, </w:t>
      </w:r>
      <w:r w:rsidRPr="00510070">
        <w:t xml:space="preserve">lecture </w:t>
      </w:r>
      <w:r w:rsidR="000B5941" w:rsidRPr="00510070">
        <w:t xml:space="preserve">seating </w:t>
      </w:r>
      <w:r w:rsidRPr="00510070">
        <w:t>capabilities, and a Smart Board. All computers will be cloned with Microsoft Office Professiona</w:t>
      </w:r>
      <w:r w:rsidR="008E3568" w:rsidRPr="00510070">
        <w:t xml:space="preserve">l </w:t>
      </w:r>
      <w:r w:rsidRPr="00510070">
        <w:t>2007</w:t>
      </w:r>
      <w:r w:rsidR="000B5941" w:rsidRPr="00510070">
        <w:t>, virus protection and internet protection, plus</w:t>
      </w:r>
      <w:r w:rsidR="008E3568" w:rsidRPr="00510070">
        <w:t xml:space="preserve"> many other programs to engage students and</w:t>
      </w:r>
      <w:r w:rsidR="000B5941" w:rsidRPr="00510070">
        <w:t xml:space="preserve"> safely</w:t>
      </w:r>
      <w:r w:rsidR="008E3568" w:rsidRPr="00510070">
        <w:t xml:space="preserve"> integrate technology in the curriculum.</w:t>
      </w:r>
    </w:p>
    <w:p w:rsidR="00C238DD" w:rsidRPr="00510070" w:rsidRDefault="00C238DD" w:rsidP="00C238DD">
      <w:pPr>
        <w:rPr>
          <w:b/>
        </w:rPr>
      </w:pPr>
    </w:p>
    <w:p w:rsidR="00C238DD" w:rsidRPr="00510070" w:rsidRDefault="00C238DD" w:rsidP="00C238D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0"/>
        <w:gridCol w:w="1873"/>
        <w:gridCol w:w="2677"/>
        <w:gridCol w:w="1870"/>
        <w:gridCol w:w="2142"/>
        <w:gridCol w:w="2224"/>
      </w:tblGrid>
      <w:tr w:rsidR="00C238DD" w:rsidRPr="00510070" w:rsidTr="00C238DD">
        <w:trPr>
          <w:trHeight w:val="665"/>
        </w:trPr>
        <w:tc>
          <w:tcPr>
            <w:tcW w:w="2390" w:type="dxa"/>
            <w:tcBorders>
              <w:top w:val="single" w:sz="4" w:space="0" w:color="auto"/>
              <w:left w:val="single" w:sz="4" w:space="0" w:color="auto"/>
              <w:bottom w:val="single" w:sz="4" w:space="0" w:color="auto"/>
              <w:right w:val="single" w:sz="4" w:space="0" w:color="auto"/>
            </w:tcBorders>
          </w:tcPr>
          <w:p w:rsidR="00C238DD" w:rsidRPr="00510070" w:rsidRDefault="00C238DD" w:rsidP="00C03FE8">
            <w:pPr>
              <w:rPr>
                <w:b/>
              </w:rPr>
            </w:pPr>
            <w:r w:rsidRPr="00510070">
              <w:rPr>
                <w:b/>
              </w:rPr>
              <w:t>Action Steps</w:t>
            </w:r>
          </w:p>
          <w:p w:rsidR="00C238DD" w:rsidRPr="00510070" w:rsidRDefault="00C238DD" w:rsidP="00C03FE8">
            <w:pPr>
              <w:rPr>
                <w:b/>
              </w:rPr>
            </w:pPr>
          </w:p>
        </w:tc>
        <w:tc>
          <w:tcPr>
            <w:tcW w:w="1873" w:type="dxa"/>
            <w:tcBorders>
              <w:top w:val="single" w:sz="4" w:space="0" w:color="auto"/>
              <w:left w:val="single" w:sz="4" w:space="0" w:color="auto"/>
              <w:bottom w:val="single" w:sz="4" w:space="0" w:color="auto"/>
              <w:right w:val="single" w:sz="4" w:space="0" w:color="auto"/>
            </w:tcBorders>
          </w:tcPr>
          <w:p w:rsidR="00C238DD" w:rsidRPr="00510070" w:rsidRDefault="00C238DD" w:rsidP="00C03FE8">
            <w:pPr>
              <w:rPr>
                <w:b/>
              </w:rPr>
            </w:pPr>
            <w:r w:rsidRPr="00510070">
              <w:rPr>
                <w:b/>
              </w:rPr>
              <w:t>Resources</w:t>
            </w:r>
          </w:p>
          <w:p w:rsidR="00C238DD" w:rsidRPr="00510070" w:rsidRDefault="00C238DD" w:rsidP="00C03FE8">
            <w:pPr>
              <w:rPr>
                <w:b/>
              </w:rPr>
            </w:pPr>
          </w:p>
        </w:tc>
        <w:tc>
          <w:tcPr>
            <w:tcW w:w="2677" w:type="dxa"/>
            <w:tcBorders>
              <w:top w:val="single" w:sz="4" w:space="0" w:color="auto"/>
              <w:left w:val="single" w:sz="4" w:space="0" w:color="auto"/>
              <w:bottom w:val="single" w:sz="4" w:space="0" w:color="auto"/>
              <w:right w:val="single" w:sz="4" w:space="0" w:color="auto"/>
            </w:tcBorders>
          </w:tcPr>
          <w:p w:rsidR="00C238DD" w:rsidRPr="00510070" w:rsidRDefault="00C238DD" w:rsidP="00C238DD">
            <w:pPr>
              <w:ind w:left="-6"/>
              <w:rPr>
                <w:b/>
              </w:rPr>
            </w:pPr>
            <w:r w:rsidRPr="00510070">
              <w:rPr>
                <w:b/>
              </w:rPr>
              <w:t xml:space="preserve">Evaluating Data                  </w:t>
            </w:r>
          </w:p>
        </w:tc>
        <w:tc>
          <w:tcPr>
            <w:tcW w:w="1870" w:type="dxa"/>
            <w:tcBorders>
              <w:top w:val="single" w:sz="4" w:space="0" w:color="auto"/>
              <w:left w:val="single" w:sz="4" w:space="0" w:color="auto"/>
              <w:bottom w:val="single" w:sz="4" w:space="0" w:color="auto"/>
              <w:right w:val="single" w:sz="4" w:space="0" w:color="auto"/>
            </w:tcBorders>
          </w:tcPr>
          <w:p w:rsidR="00C238DD" w:rsidRPr="00510070" w:rsidRDefault="00C238DD" w:rsidP="00C03FE8">
            <w:pPr>
              <w:rPr>
                <w:b/>
              </w:rPr>
            </w:pPr>
            <w:r w:rsidRPr="00510070">
              <w:rPr>
                <w:b/>
              </w:rPr>
              <w:t>Responsibilities</w:t>
            </w:r>
          </w:p>
          <w:p w:rsidR="00C238DD" w:rsidRPr="00510070" w:rsidRDefault="00C238DD" w:rsidP="00C03FE8">
            <w:pPr>
              <w:rPr>
                <w:b/>
              </w:rPr>
            </w:pPr>
          </w:p>
        </w:tc>
        <w:tc>
          <w:tcPr>
            <w:tcW w:w="2142" w:type="dxa"/>
            <w:tcBorders>
              <w:top w:val="single" w:sz="4" w:space="0" w:color="auto"/>
              <w:left w:val="single" w:sz="4" w:space="0" w:color="auto"/>
              <w:bottom w:val="single" w:sz="4" w:space="0" w:color="auto"/>
              <w:right w:val="single" w:sz="4" w:space="0" w:color="auto"/>
            </w:tcBorders>
          </w:tcPr>
          <w:p w:rsidR="00C238DD" w:rsidRPr="00510070" w:rsidRDefault="00C238DD" w:rsidP="00C03FE8">
            <w:pPr>
              <w:rPr>
                <w:b/>
              </w:rPr>
            </w:pPr>
            <w:r w:rsidRPr="00510070">
              <w:rPr>
                <w:b/>
              </w:rPr>
              <w:t>Timeline</w:t>
            </w:r>
          </w:p>
        </w:tc>
        <w:tc>
          <w:tcPr>
            <w:tcW w:w="2224" w:type="dxa"/>
            <w:tcBorders>
              <w:top w:val="single" w:sz="4" w:space="0" w:color="auto"/>
              <w:left w:val="single" w:sz="4" w:space="0" w:color="auto"/>
              <w:bottom w:val="single" w:sz="4" w:space="0" w:color="auto"/>
              <w:right w:val="single" w:sz="4" w:space="0" w:color="auto"/>
            </w:tcBorders>
          </w:tcPr>
          <w:p w:rsidR="00C238DD" w:rsidRPr="00510070" w:rsidRDefault="00C238DD" w:rsidP="00C03FE8">
            <w:pPr>
              <w:rPr>
                <w:b/>
              </w:rPr>
            </w:pPr>
            <w:r w:rsidRPr="00510070">
              <w:rPr>
                <w:b/>
              </w:rPr>
              <w:t>Results report</w:t>
            </w:r>
          </w:p>
          <w:p w:rsidR="00C238DD" w:rsidRPr="00510070" w:rsidRDefault="00C238DD" w:rsidP="00C03FE8">
            <w:pPr>
              <w:rPr>
                <w:b/>
              </w:rPr>
            </w:pPr>
          </w:p>
        </w:tc>
      </w:tr>
      <w:tr w:rsidR="00C238DD" w:rsidRPr="00510070" w:rsidTr="003A256B">
        <w:trPr>
          <w:trHeight w:val="665"/>
        </w:trPr>
        <w:tc>
          <w:tcPr>
            <w:tcW w:w="2390" w:type="dxa"/>
          </w:tcPr>
          <w:p w:rsidR="00C238DD" w:rsidRPr="00510070" w:rsidRDefault="00C238DD" w:rsidP="00C03FE8">
            <w:r w:rsidRPr="00510070">
              <w:t xml:space="preserve">Review 2009 Iowa Test of Basic Skills scores in faculty teams </w:t>
            </w:r>
          </w:p>
          <w:p w:rsidR="00C238DD" w:rsidRPr="00510070" w:rsidRDefault="00C238DD" w:rsidP="00C03FE8"/>
          <w:p w:rsidR="00C238DD" w:rsidRPr="00510070" w:rsidRDefault="00C238DD" w:rsidP="00C03FE8"/>
        </w:tc>
        <w:tc>
          <w:tcPr>
            <w:tcW w:w="1873" w:type="dxa"/>
          </w:tcPr>
          <w:p w:rsidR="00C238DD" w:rsidRPr="00510070" w:rsidRDefault="00C238DD" w:rsidP="00C03FE8">
            <w:r w:rsidRPr="00510070">
              <w:t>Iowa Test of Basic Skills Scores</w:t>
            </w:r>
          </w:p>
        </w:tc>
        <w:tc>
          <w:tcPr>
            <w:tcW w:w="2677" w:type="dxa"/>
          </w:tcPr>
          <w:p w:rsidR="00C238DD" w:rsidRPr="00510070" w:rsidRDefault="00C238DD" w:rsidP="00C03FE8">
            <w:pPr>
              <w:ind w:left="-6"/>
            </w:pPr>
            <w:r w:rsidRPr="00510070">
              <w:t>Iowa Test of Basic Skills</w:t>
            </w:r>
          </w:p>
        </w:tc>
        <w:tc>
          <w:tcPr>
            <w:tcW w:w="1870" w:type="dxa"/>
          </w:tcPr>
          <w:p w:rsidR="00C238DD" w:rsidRPr="00510070" w:rsidRDefault="00C238DD" w:rsidP="00C03FE8">
            <w:r w:rsidRPr="00510070">
              <w:t>Faculty</w:t>
            </w:r>
          </w:p>
          <w:p w:rsidR="00C238DD" w:rsidRPr="00510070" w:rsidRDefault="00C238DD" w:rsidP="00C03FE8"/>
          <w:p w:rsidR="00C238DD" w:rsidRPr="00510070" w:rsidRDefault="00C238DD" w:rsidP="00C03FE8">
            <w:r w:rsidRPr="00510070">
              <w:t>Principal</w:t>
            </w:r>
          </w:p>
        </w:tc>
        <w:tc>
          <w:tcPr>
            <w:tcW w:w="2142" w:type="dxa"/>
          </w:tcPr>
          <w:p w:rsidR="00C238DD" w:rsidRPr="00510070" w:rsidRDefault="00C238DD" w:rsidP="00C238DD">
            <w:r w:rsidRPr="00510070">
              <w:t>August, 2009</w:t>
            </w:r>
          </w:p>
        </w:tc>
        <w:tc>
          <w:tcPr>
            <w:tcW w:w="2224" w:type="dxa"/>
          </w:tcPr>
          <w:p w:rsidR="00C238DD" w:rsidRPr="00510070" w:rsidRDefault="00C238DD" w:rsidP="008E3568">
            <w:r w:rsidRPr="00510070">
              <w:t xml:space="preserve">Completed      review after </w:t>
            </w:r>
            <w:r w:rsidR="00356D31" w:rsidRPr="00510070">
              <w:t xml:space="preserve">receiving </w:t>
            </w:r>
            <w:r w:rsidRPr="00510070">
              <w:t>ECRA</w:t>
            </w:r>
          </w:p>
          <w:p w:rsidR="00C238DD" w:rsidRPr="00510070" w:rsidRDefault="00C238DD" w:rsidP="008E3568">
            <w:r w:rsidRPr="00510070">
              <w:t xml:space="preserve">data </w:t>
            </w:r>
          </w:p>
          <w:p w:rsidR="00C238DD" w:rsidRPr="00510070" w:rsidRDefault="00C238DD" w:rsidP="008E3568"/>
        </w:tc>
      </w:tr>
      <w:tr w:rsidR="00510070" w:rsidRPr="00510070" w:rsidTr="003A256B">
        <w:trPr>
          <w:trHeight w:val="665"/>
        </w:trPr>
        <w:tc>
          <w:tcPr>
            <w:tcW w:w="2390" w:type="dxa"/>
          </w:tcPr>
          <w:p w:rsidR="00510070" w:rsidRPr="00044A71" w:rsidRDefault="00510070" w:rsidP="00C03FE8">
            <w:pPr>
              <w:rPr>
                <w:highlight w:val="yellow"/>
              </w:rPr>
            </w:pPr>
            <w:r w:rsidRPr="00044A71">
              <w:rPr>
                <w:highlight w:val="yellow"/>
              </w:rPr>
              <w:t>Teachers set goals for the year based on instructional practices and student achievement</w:t>
            </w:r>
          </w:p>
        </w:tc>
        <w:tc>
          <w:tcPr>
            <w:tcW w:w="1873" w:type="dxa"/>
          </w:tcPr>
          <w:p w:rsidR="00510070" w:rsidRPr="00044A71" w:rsidRDefault="00510070" w:rsidP="00C03FE8">
            <w:pPr>
              <w:rPr>
                <w:highlight w:val="yellow"/>
              </w:rPr>
            </w:pPr>
            <w:r w:rsidRPr="00044A71">
              <w:rPr>
                <w:highlight w:val="yellow"/>
              </w:rPr>
              <w:t>SMART Goals</w:t>
            </w:r>
          </w:p>
        </w:tc>
        <w:tc>
          <w:tcPr>
            <w:tcW w:w="2677" w:type="dxa"/>
          </w:tcPr>
          <w:p w:rsidR="00510070" w:rsidRPr="00044A71" w:rsidRDefault="00510070" w:rsidP="00C03FE8">
            <w:pPr>
              <w:ind w:left="-6"/>
              <w:rPr>
                <w:highlight w:val="yellow"/>
              </w:rPr>
            </w:pPr>
            <w:r w:rsidRPr="00044A71">
              <w:rPr>
                <w:highlight w:val="yellow"/>
              </w:rPr>
              <w:t>Reflection with principal</w:t>
            </w:r>
          </w:p>
        </w:tc>
        <w:tc>
          <w:tcPr>
            <w:tcW w:w="1870" w:type="dxa"/>
          </w:tcPr>
          <w:p w:rsidR="00510070" w:rsidRPr="00044A71" w:rsidRDefault="00510070" w:rsidP="00C03FE8">
            <w:pPr>
              <w:rPr>
                <w:highlight w:val="yellow"/>
              </w:rPr>
            </w:pPr>
            <w:r w:rsidRPr="00044A71">
              <w:rPr>
                <w:highlight w:val="yellow"/>
              </w:rPr>
              <w:t>Principal</w:t>
            </w:r>
          </w:p>
          <w:p w:rsidR="00510070" w:rsidRPr="00044A71" w:rsidRDefault="00510070" w:rsidP="00C03FE8">
            <w:pPr>
              <w:rPr>
                <w:highlight w:val="yellow"/>
              </w:rPr>
            </w:pPr>
            <w:r w:rsidRPr="00044A71">
              <w:rPr>
                <w:highlight w:val="yellow"/>
              </w:rPr>
              <w:t>Faculty</w:t>
            </w:r>
          </w:p>
        </w:tc>
        <w:tc>
          <w:tcPr>
            <w:tcW w:w="2142" w:type="dxa"/>
          </w:tcPr>
          <w:p w:rsidR="00510070" w:rsidRPr="00044A71" w:rsidRDefault="00510070" w:rsidP="00C238DD">
            <w:pPr>
              <w:rPr>
                <w:highlight w:val="yellow"/>
              </w:rPr>
            </w:pPr>
            <w:r w:rsidRPr="00044A71">
              <w:rPr>
                <w:highlight w:val="yellow"/>
              </w:rPr>
              <w:t>August, 2009</w:t>
            </w:r>
          </w:p>
        </w:tc>
        <w:tc>
          <w:tcPr>
            <w:tcW w:w="2224" w:type="dxa"/>
          </w:tcPr>
          <w:p w:rsidR="00510070" w:rsidRPr="00044A71" w:rsidRDefault="00510070" w:rsidP="008E3568">
            <w:pPr>
              <w:rPr>
                <w:highlight w:val="yellow"/>
              </w:rPr>
            </w:pPr>
            <w:r w:rsidRPr="00044A71">
              <w:rPr>
                <w:highlight w:val="yellow"/>
              </w:rPr>
              <w:t xml:space="preserve">Completed and reviewed </w:t>
            </w:r>
          </w:p>
        </w:tc>
      </w:tr>
      <w:tr w:rsidR="00C238DD" w:rsidRPr="00510070" w:rsidTr="003A256B">
        <w:trPr>
          <w:trHeight w:val="70"/>
        </w:trPr>
        <w:tc>
          <w:tcPr>
            <w:tcW w:w="2390" w:type="dxa"/>
          </w:tcPr>
          <w:p w:rsidR="007C06F0" w:rsidRPr="00510070" w:rsidRDefault="007C06F0" w:rsidP="007C06F0">
            <w:r w:rsidRPr="00510070">
              <w:t xml:space="preserve">Ease the Mind Activity from </w:t>
            </w:r>
            <w:r w:rsidRPr="00510070">
              <w:rPr>
                <w:i/>
              </w:rPr>
              <w:t>Leading with the Brain in Mind</w:t>
            </w:r>
            <w:r w:rsidRPr="00510070">
              <w:t xml:space="preserve"> by Dickmann and Stanford-Blair entitled “Member Checks,” page 84 will be used to accommodate the </w:t>
            </w:r>
            <w:r w:rsidRPr="00510070">
              <w:lastRenderedPageBreak/>
              <w:t>emotional influences at work with the group prior to the professional development session.</w:t>
            </w:r>
          </w:p>
          <w:p w:rsidR="00EA3B3F" w:rsidRPr="00510070" w:rsidRDefault="003C479B" w:rsidP="00C238DD">
            <w:r w:rsidRPr="00510070">
              <w:t>Begin the process of identifying</w:t>
            </w:r>
            <w:r w:rsidR="00EA3B3F" w:rsidRPr="00510070">
              <w:t xml:space="preserve"> gaps in math curriculum that might contribute to low math computation scores on the Iowa Test of Basic Skills and then</w:t>
            </w:r>
          </w:p>
          <w:p w:rsidR="00C238DD" w:rsidRPr="00510070" w:rsidRDefault="00EA3B3F" w:rsidP="00C238DD">
            <w:r w:rsidRPr="00510070">
              <w:t>p</w:t>
            </w:r>
            <w:r w:rsidR="00C238DD" w:rsidRPr="00510070">
              <w:t xml:space="preserve">rovide staff development for reviewing </w:t>
            </w:r>
            <w:r w:rsidRPr="00510070">
              <w:t xml:space="preserve">and renewing </w:t>
            </w:r>
            <w:r w:rsidR="00C238DD" w:rsidRPr="00510070">
              <w:t>math curriculum, instruction and assessment to e</w:t>
            </w:r>
            <w:r w:rsidRPr="00510070">
              <w:t>nsure that we are in line with a</w:t>
            </w:r>
            <w:r w:rsidR="00C238DD" w:rsidRPr="00510070">
              <w:t>rchdiocesan curriculum and state standards for mathematics</w:t>
            </w:r>
            <w:r w:rsidR="00356D31" w:rsidRPr="00510070">
              <w:t>. Faculty will begin to map curriculum through personal hard copy and Standards Score.</w:t>
            </w:r>
          </w:p>
          <w:p w:rsidR="00356D31" w:rsidRPr="00510070" w:rsidRDefault="00356D31" w:rsidP="00C238DD"/>
          <w:p w:rsidR="00356D31" w:rsidRPr="00510070" w:rsidRDefault="00356D31" w:rsidP="00C238DD">
            <w:r w:rsidRPr="00510070">
              <w:t xml:space="preserve">Obtain and analyze school wide attendance, discipline </w:t>
            </w:r>
            <w:r w:rsidRPr="00510070">
              <w:lastRenderedPageBreak/>
              <w:t>and achievement data</w:t>
            </w:r>
          </w:p>
        </w:tc>
        <w:tc>
          <w:tcPr>
            <w:tcW w:w="1873" w:type="dxa"/>
          </w:tcPr>
          <w:p w:rsidR="00C238DD" w:rsidRPr="00510070" w:rsidRDefault="00C238DD" w:rsidP="008E3568">
            <w:r w:rsidRPr="00510070">
              <w:rPr>
                <w:i/>
              </w:rPr>
              <w:lastRenderedPageBreak/>
              <w:t>Leading with the Brain in Mind</w:t>
            </w:r>
            <w:r w:rsidRPr="00510070">
              <w:t xml:space="preserve"> by Dickmann and Stanford-Blair</w:t>
            </w:r>
          </w:p>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C96" w:rsidP="008E3568">
            <w:r w:rsidRPr="00510070">
              <w:t>A</w:t>
            </w:r>
            <w:r w:rsidR="00C238DD" w:rsidRPr="00510070">
              <w:t xml:space="preserve"> curriculum expert will be hired to facilitate curricular review of math looking for alignment with the Archdiocesan curriculum and state standards in order to identify gaps </w:t>
            </w:r>
          </w:p>
          <w:p w:rsidR="00C238DD" w:rsidRPr="00510070" w:rsidRDefault="00C238DD" w:rsidP="008E3568"/>
          <w:p w:rsidR="00C238DD" w:rsidRPr="00510070" w:rsidRDefault="00C238DD" w:rsidP="008E3568">
            <w:r w:rsidRPr="00510070">
              <w:t>Funding for presenter/grants</w:t>
            </w:r>
          </w:p>
          <w:p w:rsidR="00356D31" w:rsidRPr="00510070" w:rsidRDefault="00356D31" w:rsidP="008E3568"/>
          <w:p w:rsidR="00356D31" w:rsidRPr="00510070" w:rsidRDefault="00356D31" w:rsidP="008E3568">
            <w:r w:rsidRPr="00510070">
              <w:t>Standards Score</w:t>
            </w:r>
          </w:p>
          <w:p w:rsidR="00356D31" w:rsidRPr="00510070" w:rsidRDefault="00356D31" w:rsidP="008E3568"/>
          <w:p w:rsidR="00356D31" w:rsidRPr="00510070" w:rsidRDefault="00356D31" w:rsidP="008E3568">
            <w:r w:rsidRPr="00510070">
              <w:t>Personal hard copy mapping</w:t>
            </w:r>
            <w:r w:rsidR="002E7767" w:rsidRPr="00510070">
              <w:t>20,</w:t>
            </w:r>
            <w:r w:rsidR="001321B9" w:rsidRPr="00510070">
              <w:t>5</w:t>
            </w:r>
          </w:p>
          <w:p w:rsidR="00356D31" w:rsidRPr="00510070" w:rsidRDefault="00356D31" w:rsidP="008E3568"/>
        </w:tc>
        <w:tc>
          <w:tcPr>
            <w:tcW w:w="2677" w:type="dxa"/>
          </w:tcPr>
          <w:p w:rsidR="00C238DD" w:rsidRPr="00510070" w:rsidRDefault="00C238DD" w:rsidP="008E3568">
            <w:pPr>
              <w:ind w:left="-6"/>
            </w:pPr>
            <w:r w:rsidRPr="00510070">
              <w:lastRenderedPageBreak/>
              <w:t xml:space="preserve"> Observations of Group</w:t>
            </w: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p>
          <w:p w:rsidR="00C238DD" w:rsidRPr="00510070" w:rsidRDefault="00C238DD" w:rsidP="008E3568">
            <w:pPr>
              <w:ind w:left="-6"/>
            </w:pPr>
            <w:r w:rsidRPr="00510070">
              <w:t>Test of Iowa Basic Skills results for mathematics for 2009, ECRA Data Retreat 9/09</w:t>
            </w:r>
          </w:p>
          <w:p w:rsidR="00C238DD" w:rsidRPr="00510070" w:rsidRDefault="00C238DD" w:rsidP="008E3568">
            <w:pPr>
              <w:ind w:left="-6"/>
            </w:pPr>
          </w:p>
          <w:p w:rsidR="00C238DD" w:rsidRPr="00510070" w:rsidRDefault="00C238DD" w:rsidP="008E3568">
            <w:pPr>
              <w:ind w:left="-6"/>
            </w:pPr>
            <w:r w:rsidRPr="00510070">
              <w:t>Teacher interviews completed 5/09</w:t>
            </w:r>
          </w:p>
          <w:p w:rsidR="00C238DD" w:rsidRPr="00510070" w:rsidRDefault="00C238DD" w:rsidP="008E3568">
            <w:pPr>
              <w:ind w:left="-6"/>
            </w:pPr>
            <w:r w:rsidRPr="00510070">
              <w:br/>
              <w:t>Results of student math satisfaction survey completed 5/09</w:t>
            </w:r>
          </w:p>
          <w:p w:rsidR="00C238DD" w:rsidRPr="00510070" w:rsidRDefault="00C238DD" w:rsidP="008E3568">
            <w:pPr>
              <w:ind w:left="-6"/>
            </w:pPr>
          </w:p>
          <w:p w:rsidR="00C238DD" w:rsidRPr="00510070" w:rsidRDefault="00C238DD" w:rsidP="008E3568">
            <w:pPr>
              <w:ind w:left="-6"/>
            </w:pPr>
            <w:r w:rsidRPr="00510070">
              <w:t>Archdiocesan Math Curriculum which is aligned with the state and national standards and how it is aligned with St. Mary’s school curricular, including instructional practices and assessments</w:t>
            </w:r>
          </w:p>
          <w:p w:rsidR="00C238DD" w:rsidRPr="00510070" w:rsidRDefault="00C238DD" w:rsidP="008E3568">
            <w:pPr>
              <w:ind w:left="-6"/>
            </w:pPr>
          </w:p>
          <w:p w:rsidR="00C238DD" w:rsidRPr="00510070" w:rsidRDefault="00C238DD" w:rsidP="008E3568">
            <w:pPr>
              <w:ind w:left="-6"/>
            </w:pPr>
            <w:r w:rsidRPr="00510070">
              <w:t>Research and obtain data for the following</w:t>
            </w:r>
            <w:r w:rsidR="00EA3B3F" w:rsidRPr="00510070">
              <w:t>; make available to faculty and discuss</w:t>
            </w:r>
            <w:r w:rsidRPr="00510070">
              <w:t>:</w:t>
            </w:r>
          </w:p>
          <w:p w:rsidR="00C238DD" w:rsidRPr="00510070" w:rsidRDefault="00C238DD" w:rsidP="008E3568"/>
          <w:p w:rsidR="00C238DD" w:rsidRPr="00510070" w:rsidRDefault="00C238DD" w:rsidP="008E3568">
            <w:pPr>
              <w:numPr>
                <w:ilvl w:val="0"/>
                <w:numId w:val="1"/>
              </w:numPr>
            </w:pPr>
            <w:r w:rsidRPr="00510070">
              <w:t xml:space="preserve">Attendance and </w:t>
            </w:r>
            <w:r w:rsidRPr="00510070">
              <w:lastRenderedPageBreak/>
              <w:t>tardiness</w:t>
            </w:r>
          </w:p>
          <w:p w:rsidR="00C238DD" w:rsidRPr="00510070" w:rsidRDefault="00C238DD" w:rsidP="008E3568">
            <w:pPr>
              <w:numPr>
                <w:ilvl w:val="0"/>
                <w:numId w:val="1"/>
              </w:numPr>
            </w:pPr>
            <w:r w:rsidRPr="00510070">
              <w:t xml:space="preserve">Discipline referrals </w:t>
            </w:r>
          </w:p>
          <w:p w:rsidR="00C238DD" w:rsidRPr="00510070" w:rsidRDefault="00C238DD" w:rsidP="008E3568">
            <w:pPr>
              <w:numPr>
                <w:ilvl w:val="0"/>
                <w:numId w:val="1"/>
              </w:numPr>
            </w:pPr>
            <w:r w:rsidRPr="00510070">
              <w:t>Percentage of failing grades</w:t>
            </w:r>
          </w:p>
          <w:p w:rsidR="00C238DD" w:rsidRPr="00510070" w:rsidRDefault="00C238DD" w:rsidP="008E3568">
            <w:pPr>
              <w:numPr>
                <w:ilvl w:val="0"/>
                <w:numId w:val="1"/>
              </w:numPr>
            </w:pPr>
            <w:r w:rsidRPr="00510070">
              <w:t>Percentage of students on honor roll</w:t>
            </w:r>
          </w:p>
          <w:p w:rsidR="00C238DD" w:rsidRPr="00510070" w:rsidRDefault="00C238DD" w:rsidP="008E3568">
            <w:pPr>
              <w:numPr>
                <w:ilvl w:val="0"/>
                <w:numId w:val="1"/>
              </w:numPr>
            </w:pPr>
            <w:r w:rsidRPr="00510070">
              <w:t>Percentage of students in extra-curricular activities</w:t>
            </w:r>
          </w:p>
          <w:p w:rsidR="00C238DD" w:rsidRPr="00510070" w:rsidRDefault="00C238DD" w:rsidP="008E3568">
            <w:pPr>
              <w:numPr>
                <w:ilvl w:val="0"/>
                <w:numId w:val="1"/>
              </w:numPr>
            </w:pPr>
            <w:r w:rsidRPr="00510070">
              <w:t>Number and percent retained</w:t>
            </w:r>
          </w:p>
          <w:p w:rsidR="00C238DD" w:rsidRPr="00510070" w:rsidRDefault="00C238DD" w:rsidP="008E3568">
            <w:pPr>
              <w:numPr>
                <w:ilvl w:val="0"/>
                <w:numId w:val="1"/>
              </w:numPr>
            </w:pPr>
            <w:r w:rsidRPr="00510070">
              <w:t>Number and percent in remediation/</w:t>
            </w:r>
          </w:p>
          <w:p w:rsidR="00C238DD" w:rsidRPr="00510070" w:rsidRDefault="00C238DD" w:rsidP="008E3568">
            <w:pPr>
              <w:ind w:left="720"/>
            </w:pPr>
            <w:r w:rsidRPr="00510070">
              <w:t xml:space="preserve">summer school </w:t>
            </w:r>
          </w:p>
          <w:p w:rsidR="00C238DD" w:rsidRPr="00510070" w:rsidRDefault="00C238DD" w:rsidP="008E3568">
            <w:pPr>
              <w:numPr>
                <w:ilvl w:val="0"/>
                <w:numId w:val="1"/>
              </w:numPr>
            </w:pPr>
            <w:r w:rsidRPr="00510070">
              <w:t>Number and percent suspended</w:t>
            </w:r>
          </w:p>
          <w:p w:rsidR="00C238DD" w:rsidRPr="00510070" w:rsidRDefault="00C238DD" w:rsidP="008E3568">
            <w:pPr>
              <w:ind w:left="-6"/>
            </w:pPr>
          </w:p>
          <w:p w:rsidR="00C238DD" w:rsidRPr="00510070" w:rsidRDefault="00C238DD" w:rsidP="008E3568">
            <w:pPr>
              <w:ind w:left="714"/>
            </w:pPr>
          </w:p>
          <w:p w:rsidR="00C238DD" w:rsidRPr="00510070" w:rsidRDefault="00C238DD" w:rsidP="008E3568">
            <w:pPr>
              <w:ind w:left="-6"/>
            </w:pPr>
          </w:p>
        </w:tc>
        <w:tc>
          <w:tcPr>
            <w:tcW w:w="1870" w:type="dxa"/>
          </w:tcPr>
          <w:p w:rsidR="00C238DD" w:rsidRPr="00510070" w:rsidRDefault="00C238DD" w:rsidP="008E3568">
            <w:r w:rsidRPr="00510070">
              <w:lastRenderedPageBreak/>
              <w:t>Principal will prepare and facilitate activity</w:t>
            </w:r>
          </w:p>
          <w:p w:rsidR="00C238DD" w:rsidRPr="00510070" w:rsidRDefault="00C238DD" w:rsidP="008E3568"/>
          <w:p w:rsidR="00C238DD" w:rsidRPr="00510070" w:rsidRDefault="00C238DD" w:rsidP="008E3568">
            <w:r w:rsidRPr="00510070">
              <w:t>Faculty/Staff</w:t>
            </w:r>
          </w:p>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r w:rsidRPr="00510070">
              <w:t xml:space="preserve">Principal will select facilitator, </w:t>
            </w:r>
            <w:r w:rsidR="00DB7BC0">
              <w:t xml:space="preserve">Susan Nygaard, </w:t>
            </w:r>
            <w:r w:rsidRPr="00510070">
              <w:t>to drive professional development</w:t>
            </w:r>
          </w:p>
          <w:p w:rsidR="00C238DD" w:rsidRPr="00510070" w:rsidRDefault="00C238DD" w:rsidP="008E3568">
            <w:r w:rsidRPr="00510070">
              <w:t>and provide information necessary regarding  alignment with Archdiocesan curriculum and to look specifically at St. Mary’s test scores</w:t>
            </w:r>
          </w:p>
          <w:p w:rsidR="00C238DD" w:rsidRPr="00510070" w:rsidRDefault="00C238DD" w:rsidP="008E3568"/>
          <w:p w:rsidR="00C238DD" w:rsidRPr="00510070" w:rsidRDefault="00C238DD" w:rsidP="008E3568">
            <w:r w:rsidRPr="00510070">
              <w:t>Facilitator will provide staff development</w:t>
            </w:r>
          </w:p>
          <w:p w:rsidR="00C238DD" w:rsidRPr="00510070" w:rsidRDefault="00C238DD" w:rsidP="008E3568"/>
          <w:p w:rsidR="00C238DD" w:rsidRPr="00510070" w:rsidRDefault="00C238DD" w:rsidP="008E3568">
            <w:r w:rsidRPr="00510070">
              <w:t>Principal and secretary will research and obtain data for number 6:a-h</w:t>
            </w:r>
          </w:p>
        </w:tc>
        <w:tc>
          <w:tcPr>
            <w:tcW w:w="2142" w:type="dxa"/>
          </w:tcPr>
          <w:p w:rsidR="00C238DD" w:rsidRPr="00510070" w:rsidRDefault="00C238DD" w:rsidP="008E3568">
            <w:r w:rsidRPr="00510070">
              <w:lastRenderedPageBreak/>
              <w:t xml:space="preserve">Immediately prior to the start of the 2009-2010 school year; used at every faculty/staff  meeting and professional development opportunity during </w:t>
            </w:r>
            <w:r w:rsidRPr="00510070">
              <w:lastRenderedPageBreak/>
              <w:t>the summer and beyond</w:t>
            </w:r>
          </w:p>
          <w:p w:rsidR="00C238DD" w:rsidRPr="00510070" w:rsidRDefault="00C238DD" w:rsidP="008E3568"/>
          <w:p w:rsidR="00C238DD" w:rsidRPr="00510070" w:rsidRDefault="00C238DD" w:rsidP="008E3568"/>
          <w:p w:rsidR="00C238DD" w:rsidRPr="00510070" w:rsidRDefault="00C238DD" w:rsidP="008E3568"/>
          <w:p w:rsidR="00C238DD" w:rsidRPr="00510070" w:rsidRDefault="00C238DD" w:rsidP="008E3568">
            <w:r w:rsidRPr="00510070">
              <w:t xml:space="preserve">August-September, 2009 </w:t>
            </w:r>
            <w:r w:rsidR="00EA3B3F" w:rsidRPr="00510070">
              <w:t xml:space="preserve"> and ongoing</w:t>
            </w:r>
          </w:p>
          <w:p w:rsidR="00C238DD" w:rsidRPr="00510070" w:rsidRDefault="00C238DD" w:rsidP="008E3568"/>
        </w:tc>
        <w:tc>
          <w:tcPr>
            <w:tcW w:w="2224" w:type="dxa"/>
          </w:tcPr>
          <w:p w:rsidR="00C238DD" w:rsidRPr="00510070" w:rsidRDefault="00C238DD" w:rsidP="008E3568">
            <w:pPr>
              <w:ind w:left="360"/>
            </w:pPr>
            <w:r w:rsidRPr="00510070">
              <w:lastRenderedPageBreak/>
              <w:t xml:space="preserve">Interviews with staff indicate that this has become a significant part of coping with change and enhancing good communication </w:t>
            </w:r>
            <w:r w:rsidRPr="00510070">
              <w:lastRenderedPageBreak/>
              <w:t>between principal, staff and in their communication with other staff</w:t>
            </w:r>
          </w:p>
          <w:p w:rsidR="00C238DD" w:rsidRPr="00510070" w:rsidRDefault="00C238DD" w:rsidP="008E3568">
            <w:pPr>
              <w:ind w:left="360"/>
            </w:pPr>
            <w:r w:rsidRPr="00510070">
              <w:t>ECRA executive summary</w:t>
            </w:r>
            <w:r w:rsidR="00356D31" w:rsidRPr="00510070">
              <w:t xml:space="preserve"> prepared by principal</w:t>
            </w:r>
            <w:r w:rsidRPr="00510070">
              <w:t xml:space="preserve"> presented to faculty (see Appendix F)</w:t>
            </w:r>
          </w:p>
          <w:p w:rsidR="00356D31" w:rsidRPr="00510070" w:rsidRDefault="00356D31" w:rsidP="008E3568">
            <w:pPr>
              <w:ind w:left="360"/>
            </w:pPr>
          </w:p>
          <w:p w:rsidR="00356D31" w:rsidRPr="00510070" w:rsidRDefault="00356D31" w:rsidP="008E3568">
            <w:pPr>
              <w:ind w:left="360"/>
            </w:pPr>
            <w:r w:rsidRPr="00510070">
              <w:t>Data gathering and analysis completed and communicated at faculty inservice</w:t>
            </w:r>
          </w:p>
          <w:p w:rsidR="00C238DD" w:rsidRPr="00510070" w:rsidRDefault="00C238DD" w:rsidP="008E3568">
            <w:pPr>
              <w:ind w:left="360"/>
            </w:pPr>
          </w:p>
          <w:p w:rsidR="00C238DD" w:rsidRPr="00510070" w:rsidRDefault="00C238DD" w:rsidP="008E3568">
            <w:pPr>
              <w:ind w:left="360"/>
            </w:pPr>
            <w:r w:rsidRPr="00510070">
              <w:t>Ongoing work continues</w:t>
            </w:r>
          </w:p>
        </w:tc>
      </w:tr>
      <w:tr w:rsidR="006B7B70" w:rsidRPr="00510070" w:rsidTr="003A256B">
        <w:trPr>
          <w:trHeight w:val="70"/>
        </w:trPr>
        <w:tc>
          <w:tcPr>
            <w:tcW w:w="2390" w:type="dxa"/>
          </w:tcPr>
          <w:p w:rsidR="006B7B70" w:rsidRPr="00510070" w:rsidRDefault="006B7B70" w:rsidP="007C06F0">
            <w:r w:rsidRPr="00510070">
              <w:lastRenderedPageBreak/>
              <w:t>Licensing for Standards Score Online Grading and Mapping Program</w:t>
            </w:r>
          </w:p>
          <w:p w:rsidR="006B7B70" w:rsidRPr="00510070" w:rsidRDefault="006B7B70" w:rsidP="007C06F0"/>
        </w:tc>
        <w:tc>
          <w:tcPr>
            <w:tcW w:w="1873" w:type="dxa"/>
          </w:tcPr>
          <w:p w:rsidR="006B7B70" w:rsidRPr="00510070" w:rsidRDefault="006B7B70" w:rsidP="008E3568">
            <w:r w:rsidRPr="00510070">
              <w:t>Collaborative</w:t>
            </w:r>
          </w:p>
          <w:p w:rsidR="006B7B70" w:rsidRPr="00510070" w:rsidRDefault="006B7B70" w:rsidP="008E3568">
            <w:r w:rsidRPr="00510070">
              <w:t>Learning</w:t>
            </w:r>
          </w:p>
        </w:tc>
        <w:tc>
          <w:tcPr>
            <w:tcW w:w="2677" w:type="dxa"/>
          </w:tcPr>
          <w:p w:rsidR="006B7B70" w:rsidRPr="00510070" w:rsidRDefault="006B7B70" w:rsidP="008E3568">
            <w:pPr>
              <w:ind w:left="-6"/>
            </w:pPr>
            <w:r w:rsidRPr="00510070">
              <w:t>Effective mapping</w:t>
            </w:r>
          </w:p>
        </w:tc>
        <w:tc>
          <w:tcPr>
            <w:tcW w:w="1870" w:type="dxa"/>
          </w:tcPr>
          <w:p w:rsidR="006B7B70" w:rsidRPr="00510070" w:rsidRDefault="006B7B70" w:rsidP="008E3568">
            <w:r w:rsidRPr="00510070">
              <w:t>Principal</w:t>
            </w:r>
          </w:p>
          <w:p w:rsidR="00835B4E" w:rsidRPr="00510070" w:rsidRDefault="00835B4E" w:rsidP="008E3568"/>
          <w:p w:rsidR="006B7B70" w:rsidRPr="00510070" w:rsidRDefault="006B7B70" w:rsidP="008E3568">
            <w:r w:rsidRPr="00510070">
              <w:t>Mary Stremlau</w:t>
            </w:r>
          </w:p>
        </w:tc>
        <w:tc>
          <w:tcPr>
            <w:tcW w:w="2142" w:type="dxa"/>
          </w:tcPr>
          <w:p w:rsidR="006B7B70" w:rsidRPr="00510070" w:rsidRDefault="006B7B70" w:rsidP="008E3568">
            <w:r w:rsidRPr="00510070">
              <w:t>July, 2009</w:t>
            </w:r>
          </w:p>
        </w:tc>
        <w:tc>
          <w:tcPr>
            <w:tcW w:w="2224" w:type="dxa"/>
          </w:tcPr>
          <w:p w:rsidR="006B7B70" w:rsidRPr="00510070" w:rsidRDefault="006B7B70" w:rsidP="008E3568">
            <w:pPr>
              <w:ind w:left="360"/>
            </w:pPr>
            <w:r w:rsidRPr="00510070">
              <w:t>Standards Score purchased and up and running</w:t>
            </w:r>
          </w:p>
        </w:tc>
      </w:tr>
      <w:tr w:rsidR="006B7B70" w:rsidRPr="00510070" w:rsidTr="003A256B">
        <w:trPr>
          <w:trHeight w:val="70"/>
        </w:trPr>
        <w:tc>
          <w:tcPr>
            <w:tcW w:w="2390" w:type="dxa"/>
          </w:tcPr>
          <w:p w:rsidR="006B7B70" w:rsidRPr="00510070" w:rsidRDefault="006B7B70" w:rsidP="007C06F0">
            <w:r w:rsidRPr="00510070">
              <w:t>Professional development for Standards Score usage</w:t>
            </w:r>
          </w:p>
        </w:tc>
        <w:tc>
          <w:tcPr>
            <w:tcW w:w="1873" w:type="dxa"/>
          </w:tcPr>
          <w:p w:rsidR="006B7B70" w:rsidRPr="00510070" w:rsidRDefault="006B7B70" w:rsidP="008E3568">
            <w:r w:rsidRPr="00510070">
              <w:t>Archdiocese</w:t>
            </w:r>
          </w:p>
          <w:p w:rsidR="006B7B70" w:rsidRPr="00510070" w:rsidRDefault="006B7B70" w:rsidP="008E3568">
            <w:r w:rsidRPr="00510070">
              <w:t>Jenny Trimberger, instructor</w:t>
            </w:r>
          </w:p>
        </w:tc>
        <w:tc>
          <w:tcPr>
            <w:tcW w:w="2677" w:type="dxa"/>
          </w:tcPr>
          <w:p w:rsidR="006B7B70" w:rsidRPr="00510070" w:rsidRDefault="006B7B70" w:rsidP="008E3568">
            <w:pPr>
              <w:ind w:left="-6"/>
            </w:pPr>
            <w:r w:rsidRPr="00510070">
              <w:t>Effective use of program</w:t>
            </w:r>
          </w:p>
        </w:tc>
        <w:tc>
          <w:tcPr>
            <w:tcW w:w="1870" w:type="dxa"/>
          </w:tcPr>
          <w:p w:rsidR="006B7B70" w:rsidRPr="00510070" w:rsidRDefault="006B7B70" w:rsidP="008E3568">
            <w:r w:rsidRPr="00510070">
              <w:t>Principal</w:t>
            </w:r>
          </w:p>
          <w:p w:rsidR="006B7B70" w:rsidRPr="00510070" w:rsidRDefault="006B7B70" w:rsidP="008E3568"/>
          <w:p w:rsidR="006B7B70" w:rsidRPr="00510070" w:rsidRDefault="006B7B70" w:rsidP="008E3568">
            <w:r w:rsidRPr="00510070">
              <w:t>Faculty</w:t>
            </w:r>
          </w:p>
          <w:p w:rsidR="006B7B70" w:rsidRPr="00510070" w:rsidRDefault="006B7B70" w:rsidP="008E3568"/>
          <w:p w:rsidR="006B7B70" w:rsidRPr="00510070" w:rsidRDefault="006B7B70" w:rsidP="008E3568">
            <w:r w:rsidRPr="00510070">
              <w:lastRenderedPageBreak/>
              <w:t>Jenny Trimberger</w:t>
            </w:r>
          </w:p>
        </w:tc>
        <w:tc>
          <w:tcPr>
            <w:tcW w:w="2142" w:type="dxa"/>
          </w:tcPr>
          <w:p w:rsidR="006B7B70" w:rsidRPr="00510070" w:rsidRDefault="006B7B70" w:rsidP="008E3568">
            <w:r w:rsidRPr="00510070">
              <w:lastRenderedPageBreak/>
              <w:t>July, 2009 and ongoing</w:t>
            </w:r>
          </w:p>
        </w:tc>
        <w:tc>
          <w:tcPr>
            <w:tcW w:w="2224" w:type="dxa"/>
          </w:tcPr>
          <w:p w:rsidR="006B7B70" w:rsidRPr="00510070" w:rsidRDefault="006B7B70" w:rsidP="008E3568">
            <w:pPr>
              <w:ind w:left="360"/>
            </w:pPr>
            <w:r w:rsidRPr="00510070">
              <w:t xml:space="preserve">Professional development completed and ongoing training </w:t>
            </w:r>
            <w:r w:rsidRPr="00510070">
              <w:lastRenderedPageBreak/>
              <w:t>available</w:t>
            </w:r>
          </w:p>
        </w:tc>
      </w:tr>
    </w:tbl>
    <w:p w:rsidR="00FB6BE0" w:rsidRPr="00510070" w:rsidRDefault="00FB6BE0">
      <w:r w:rsidRPr="00510070">
        <w:lastRenderedPageBreak/>
        <w:t xml:space="preserve"> </w:t>
      </w:r>
    </w:p>
    <w:tbl>
      <w:tblPr>
        <w:tblW w:w="13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0"/>
        <w:gridCol w:w="1767"/>
        <w:gridCol w:w="2677"/>
        <w:gridCol w:w="1976"/>
        <w:gridCol w:w="2142"/>
        <w:gridCol w:w="2242"/>
      </w:tblGrid>
      <w:tr w:rsidR="0066613C" w:rsidRPr="00510070" w:rsidTr="002024C5">
        <w:trPr>
          <w:trHeight w:val="70"/>
        </w:trPr>
        <w:tc>
          <w:tcPr>
            <w:tcW w:w="2390" w:type="dxa"/>
          </w:tcPr>
          <w:p w:rsidR="005F6F7F" w:rsidRPr="00510070" w:rsidRDefault="005F6F7F" w:rsidP="008E3568">
            <w:r w:rsidRPr="00510070">
              <w:t>A multi-age classroom structure will be created for grades K4-8, with departmentalization at the grade 5-8 level.</w:t>
            </w:r>
          </w:p>
          <w:p w:rsidR="005F6F7F" w:rsidRPr="00510070" w:rsidRDefault="005F6F7F" w:rsidP="008E3568"/>
          <w:p w:rsidR="005F6F7F" w:rsidRPr="00510070" w:rsidRDefault="005F6F7F" w:rsidP="008E3568"/>
        </w:tc>
        <w:tc>
          <w:tcPr>
            <w:tcW w:w="1767" w:type="dxa"/>
          </w:tcPr>
          <w:p w:rsidR="005F6F7F" w:rsidRPr="00510070" w:rsidRDefault="005F6F7F" w:rsidP="008E3568">
            <w:r w:rsidRPr="00510070">
              <w:t>Archdiocese of Milwaukee</w:t>
            </w:r>
          </w:p>
          <w:p w:rsidR="005F6F7F" w:rsidRPr="00510070" w:rsidRDefault="005F6F7F" w:rsidP="008E3568">
            <w:r w:rsidRPr="00510070">
              <w:t xml:space="preserve">Literature </w:t>
            </w:r>
            <w:r w:rsidR="0066613C" w:rsidRPr="00510070">
              <w:t>review on multi-age classrooms</w:t>
            </w:r>
          </w:p>
          <w:p w:rsidR="005F6F7F" w:rsidRPr="00510070" w:rsidRDefault="005F6F7F" w:rsidP="008E3568">
            <w:r w:rsidRPr="00510070">
              <w:t>School Committee</w:t>
            </w:r>
          </w:p>
          <w:p w:rsidR="005F6F7F" w:rsidRPr="00510070" w:rsidRDefault="005F6F7F" w:rsidP="008E3568">
            <w:r w:rsidRPr="00510070">
              <w:t>Pastor</w:t>
            </w:r>
          </w:p>
          <w:p w:rsidR="005F6F7F" w:rsidRPr="00510070" w:rsidRDefault="005F6F7F" w:rsidP="008E3568">
            <w:r w:rsidRPr="00510070">
              <w:t>Finance Chair</w:t>
            </w:r>
          </w:p>
          <w:p w:rsidR="00835B4E" w:rsidRPr="00510070" w:rsidRDefault="00835B4E" w:rsidP="008E3568"/>
        </w:tc>
        <w:tc>
          <w:tcPr>
            <w:tcW w:w="2677" w:type="dxa"/>
          </w:tcPr>
          <w:p w:rsidR="005F6F7F" w:rsidRPr="00510070" w:rsidRDefault="005F6F7F" w:rsidP="008E3568">
            <w:pPr>
              <w:ind w:left="-6"/>
            </w:pPr>
            <w:r w:rsidRPr="00510070">
              <w:t>Budget and Enrollment Data</w:t>
            </w:r>
          </w:p>
          <w:p w:rsidR="0066613C" w:rsidRPr="00510070" w:rsidRDefault="0066613C" w:rsidP="008E3568">
            <w:pPr>
              <w:ind w:left="-6"/>
            </w:pPr>
            <w:r w:rsidRPr="00510070">
              <w:t>HR Guidelines for reduction in force of teachers</w:t>
            </w:r>
          </w:p>
        </w:tc>
        <w:tc>
          <w:tcPr>
            <w:tcW w:w="1976" w:type="dxa"/>
          </w:tcPr>
          <w:p w:rsidR="005F6F7F" w:rsidRPr="00510070" w:rsidRDefault="005F6F7F" w:rsidP="008E3568">
            <w:r w:rsidRPr="00510070">
              <w:t>Principal</w:t>
            </w:r>
          </w:p>
          <w:p w:rsidR="00835B4E" w:rsidRPr="00510070" w:rsidRDefault="00835B4E" w:rsidP="008E3568"/>
          <w:p w:rsidR="005F6F7F" w:rsidRPr="00510070" w:rsidRDefault="005F6F7F" w:rsidP="008E3568">
            <w:r w:rsidRPr="00510070">
              <w:t>Faculty</w:t>
            </w:r>
          </w:p>
          <w:p w:rsidR="00835B4E" w:rsidRPr="00510070" w:rsidRDefault="00835B4E" w:rsidP="008E3568"/>
          <w:p w:rsidR="005F6F7F" w:rsidRPr="00510070" w:rsidRDefault="005F6F7F" w:rsidP="008E3568">
            <w:r w:rsidRPr="00510070">
              <w:t>Pastor</w:t>
            </w:r>
          </w:p>
          <w:p w:rsidR="00835B4E" w:rsidRPr="00510070" w:rsidRDefault="00835B4E" w:rsidP="008E3568"/>
          <w:p w:rsidR="005F6F7F" w:rsidRPr="00510070" w:rsidRDefault="005F6F7F" w:rsidP="008E3568">
            <w:r w:rsidRPr="00510070">
              <w:t>School Committee</w:t>
            </w:r>
          </w:p>
          <w:p w:rsidR="00835B4E" w:rsidRPr="00510070" w:rsidRDefault="00835B4E" w:rsidP="008E3568"/>
          <w:p w:rsidR="0066613C" w:rsidRPr="00510070" w:rsidRDefault="0066613C" w:rsidP="008E3568">
            <w:r w:rsidRPr="00510070">
              <w:t>Human Resources Department, Archdiocese of Milwaukee</w:t>
            </w:r>
          </w:p>
          <w:p w:rsidR="005F6F7F" w:rsidRPr="00510070" w:rsidRDefault="005F6F7F" w:rsidP="008E3568"/>
        </w:tc>
        <w:tc>
          <w:tcPr>
            <w:tcW w:w="2142" w:type="dxa"/>
          </w:tcPr>
          <w:p w:rsidR="005F6F7F" w:rsidRPr="00510070" w:rsidRDefault="0066613C" w:rsidP="008E3568">
            <w:r w:rsidRPr="00510070">
              <w:t>June-August, 2009</w:t>
            </w:r>
          </w:p>
        </w:tc>
        <w:tc>
          <w:tcPr>
            <w:tcW w:w="2242" w:type="dxa"/>
          </w:tcPr>
          <w:p w:rsidR="00FB6BE0" w:rsidRPr="00510070" w:rsidRDefault="0066613C" w:rsidP="0066613C">
            <w:pPr>
              <w:ind w:left="360"/>
              <w:jc w:val="both"/>
            </w:pPr>
            <w:r w:rsidRPr="00510070">
              <w:t xml:space="preserve">Multi-Age classrooms </w:t>
            </w:r>
            <w:r w:rsidR="00FB6BE0" w:rsidRPr="00510070">
              <w:t>completed;</w:t>
            </w:r>
          </w:p>
          <w:p w:rsidR="00FB6BE0" w:rsidRPr="00510070" w:rsidRDefault="00FB6BE0" w:rsidP="0066613C">
            <w:pPr>
              <w:ind w:left="360"/>
              <w:jc w:val="both"/>
            </w:pPr>
          </w:p>
          <w:p w:rsidR="005F6F7F" w:rsidRPr="00510070" w:rsidRDefault="00FB6BE0" w:rsidP="0066613C">
            <w:pPr>
              <w:ind w:left="360"/>
              <w:jc w:val="both"/>
            </w:pPr>
            <w:r w:rsidRPr="00510070">
              <w:t>Departmentaliza-</w:t>
            </w:r>
          </w:p>
          <w:p w:rsidR="00FB6BE0" w:rsidRPr="00510070" w:rsidRDefault="00FB6BE0" w:rsidP="0066613C">
            <w:pPr>
              <w:ind w:left="360"/>
              <w:jc w:val="both"/>
            </w:pPr>
            <w:r w:rsidRPr="00510070">
              <w:t>tion completed</w:t>
            </w:r>
          </w:p>
          <w:p w:rsidR="0066613C" w:rsidRPr="00510070" w:rsidRDefault="0066613C" w:rsidP="008E3568">
            <w:pPr>
              <w:ind w:left="360"/>
            </w:pPr>
          </w:p>
          <w:p w:rsidR="0066613C" w:rsidRPr="00510070" w:rsidRDefault="0066613C" w:rsidP="008E3568">
            <w:pPr>
              <w:ind w:left="360"/>
            </w:pPr>
          </w:p>
        </w:tc>
      </w:tr>
      <w:tr w:rsidR="00835B4E" w:rsidRPr="00510070" w:rsidTr="002024C5">
        <w:trPr>
          <w:trHeight w:val="70"/>
        </w:trPr>
        <w:tc>
          <w:tcPr>
            <w:tcW w:w="2390" w:type="dxa"/>
          </w:tcPr>
          <w:p w:rsidR="00835B4E" w:rsidRPr="00510070" w:rsidRDefault="00835B4E" w:rsidP="008E3568">
            <w:r w:rsidRPr="00510070">
              <w:t xml:space="preserve">State of the Art Computer Lab </w:t>
            </w:r>
          </w:p>
        </w:tc>
        <w:tc>
          <w:tcPr>
            <w:tcW w:w="1767" w:type="dxa"/>
          </w:tcPr>
          <w:p w:rsidR="00835B4E" w:rsidRPr="00510070" w:rsidRDefault="00835B4E" w:rsidP="008E3568">
            <w:r w:rsidRPr="00510070">
              <w:t>Funding</w:t>
            </w:r>
          </w:p>
        </w:tc>
        <w:tc>
          <w:tcPr>
            <w:tcW w:w="2677" w:type="dxa"/>
          </w:tcPr>
          <w:p w:rsidR="00835B4E" w:rsidRPr="00510070" w:rsidRDefault="00835B4E" w:rsidP="008E3568">
            <w:pPr>
              <w:ind w:left="-6"/>
            </w:pPr>
            <w:r w:rsidRPr="00510070">
              <w:t>21</w:t>
            </w:r>
            <w:r w:rsidRPr="00510070">
              <w:rPr>
                <w:vertAlign w:val="superscript"/>
              </w:rPr>
              <w:t>st</w:t>
            </w:r>
            <w:r w:rsidRPr="00510070">
              <w:t xml:space="preserve"> Century Learning</w:t>
            </w:r>
          </w:p>
        </w:tc>
        <w:tc>
          <w:tcPr>
            <w:tcW w:w="1976" w:type="dxa"/>
          </w:tcPr>
          <w:p w:rsidR="00835B4E" w:rsidRPr="00510070" w:rsidRDefault="00835B4E" w:rsidP="008E3568">
            <w:r w:rsidRPr="00510070">
              <w:t>Principal</w:t>
            </w:r>
          </w:p>
          <w:p w:rsidR="00835B4E" w:rsidRPr="00510070" w:rsidRDefault="00835B4E" w:rsidP="008E3568"/>
          <w:p w:rsidR="00835B4E" w:rsidRPr="00510070" w:rsidRDefault="00835B4E" w:rsidP="008E3568">
            <w:r w:rsidRPr="00510070">
              <w:t>J.L. Business Solutions</w:t>
            </w:r>
          </w:p>
          <w:p w:rsidR="00835B4E" w:rsidRPr="00510070" w:rsidRDefault="00835B4E" w:rsidP="008E3568"/>
          <w:p w:rsidR="00835B4E" w:rsidRPr="00510070" w:rsidRDefault="00835B4E" w:rsidP="008E3568">
            <w:r w:rsidRPr="00510070">
              <w:t>JTG Computers</w:t>
            </w:r>
          </w:p>
          <w:p w:rsidR="00835B4E" w:rsidRPr="00510070" w:rsidRDefault="00835B4E" w:rsidP="008E3568"/>
          <w:p w:rsidR="00835B4E" w:rsidRPr="00510070" w:rsidRDefault="00835B4E" w:rsidP="008E3568">
            <w:r w:rsidRPr="00510070">
              <w:t>James Paloff, Nuix</w:t>
            </w:r>
          </w:p>
          <w:p w:rsidR="00835B4E" w:rsidRPr="00510070" w:rsidRDefault="00835B4E" w:rsidP="008E3568"/>
          <w:p w:rsidR="00835B4E" w:rsidRPr="00510070" w:rsidRDefault="00835B4E" w:rsidP="008E3568">
            <w:r w:rsidRPr="00510070">
              <w:t>Mary Stremlau</w:t>
            </w:r>
          </w:p>
          <w:p w:rsidR="00835B4E" w:rsidRPr="00510070" w:rsidRDefault="00835B4E" w:rsidP="008E3568"/>
          <w:p w:rsidR="00835B4E" w:rsidRPr="00510070" w:rsidRDefault="00835B4E" w:rsidP="008E3568">
            <w:r w:rsidRPr="00510070">
              <w:t>Building and Grounds Crew</w:t>
            </w:r>
          </w:p>
          <w:p w:rsidR="00835B4E" w:rsidRPr="00510070" w:rsidRDefault="00835B4E" w:rsidP="008E3568"/>
          <w:p w:rsidR="00835B4E" w:rsidRPr="00510070" w:rsidRDefault="00835B4E" w:rsidP="008E3568"/>
        </w:tc>
        <w:tc>
          <w:tcPr>
            <w:tcW w:w="2142" w:type="dxa"/>
          </w:tcPr>
          <w:p w:rsidR="00835B4E" w:rsidRPr="00510070" w:rsidRDefault="004C3F28" w:rsidP="008E3568">
            <w:r w:rsidRPr="00510070">
              <w:t>June-September, 2009</w:t>
            </w:r>
          </w:p>
        </w:tc>
        <w:tc>
          <w:tcPr>
            <w:tcW w:w="2242" w:type="dxa"/>
          </w:tcPr>
          <w:p w:rsidR="00835B4E" w:rsidRPr="00510070" w:rsidRDefault="00835B4E" w:rsidP="00835B4E">
            <w:pPr>
              <w:ind w:left="360"/>
            </w:pPr>
            <w:r w:rsidRPr="00510070">
              <w:t>State of the Art Computer Lab with new furniture, computers, Smart Board, lecture seating, 2007 Microsoft Office Pro, Symantec, Nanny protection and other ancillary programs completed and up and running</w:t>
            </w:r>
          </w:p>
        </w:tc>
      </w:tr>
      <w:tr w:rsidR="0066613C" w:rsidRPr="00510070" w:rsidTr="002024C5">
        <w:trPr>
          <w:trHeight w:val="70"/>
        </w:trPr>
        <w:tc>
          <w:tcPr>
            <w:tcW w:w="2390" w:type="dxa"/>
          </w:tcPr>
          <w:p w:rsidR="0066613C" w:rsidRPr="00510070" w:rsidRDefault="00A366BD" w:rsidP="008E3568">
            <w:r w:rsidRPr="00510070">
              <w:lastRenderedPageBreak/>
              <w:t xml:space="preserve">Purchase </w:t>
            </w:r>
            <w:r w:rsidR="00356D31" w:rsidRPr="00510070">
              <w:t xml:space="preserve">of </w:t>
            </w:r>
            <w:r w:rsidRPr="00510070">
              <w:t>Smart Boards for Classrooms</w:t>
            </w:r>
            <w:r w:rsidR="00035B56" w:rsidRPr="00510070">
              <w:t>/Technolo</w:t>
            </w:r>
            <w:r w:rsidR="0066613C" w:rsidRPr="00510070">
              <w:t>-</w:t>
            </w:r>
          </w:p>
          <w:p w:rsidR="00A366BD" w:rsidRPr="00510070" w:rsidRDefault="00035B56" w:rsidP="008E3568">
            <w:r w:rsidRPr="00510070">
              <w:t>gy Lab</w:t>
            </w:r>
            <w:r w:rsidR="008E3568" w:rsidRPr="00510070">
              <w:t xml:space="preserve"> and installation of boards in every classroom and computer lab</w:t>
            </w:r>
          </w:p>
        </w:tc>
        <w:tc>
          <w:tcPr>
            <w:tcW w:w="1767" w:type="dxa"/>
          </w:tcPr>
          <w:p w:rsidR="00A366BD" w:rsidRPr="00510070" w:rsidRDefault="007C06F0" w:rsidP="008E3568">
            <w:r w:rsidRPr="00510070">
              <w:t>F</w:t>
            </w:r>
            <w:r w:rsidR="00A366BD" w:rsidRPr="00510070">
              <w:t>unding/Grants</w:t>
            </w:r>
          </w:p>
        </w:tc>
        <w:tc>
          <w:tcPr>
            <w:tcW w:w="2677" w:type="dxa"/>
          </w:tcPr>
          <w:p w:rsidR="008E3568" w:rsidRPr="00510070" w:rsidRDefault="00A366BD" w:rsidP="008E3568">
            <w:pPr>
              <w:ind w:left="-6"/>
            </w:pPr>
            <w:r w:rsidRPr="00510070">
              <w:t>Smart Board information</w:t>
            </w:r>
          </w:p>
          <w:p w:rsidR="008E3568" w:rsidRPr="00510070" w:rsidRDefault="008E3568" w:rsidP="008E3568">
            <w:pPr>
              <w:ind w:left="-6"/>
            </w:pPr>
          </w:p>
          <w:p w:rsidR="00A366BD" w:rsidRPr="00510070" w:rsidRDefault="008E3568" w:rsidP="008E3568">
            <w:pPr>
              <w:ind w:left="-6"/>
            </w:pPr>
            <w:r w:rsidRPr="00510070">
              <w:t>Evaluations of other archdiocesan and public schools with Smart Boards</w:t>
            </w:r>
          </w:p>
          <w:p w:rsidR="008E3568" w:rsidRPr="00510070" w:rsidRDefault="008E3568" w:rsidP="008E3568">
            <w:pPr>
              <w:ind w:left="-6"/>
            </w:pPr>
          </w:p>
          <w:p w:rsidR="008E3568" w:rsidRPr="00510070" w:rsidRDefault="008E3568" w:rsidP="008E3568">
            <w:pPr>
              <w:ind w:left="-6"/>
            </w:pPr>
            <w:r w:rsidRPr="00510070">
              <w:t>Infocorp</w:t>
            </w:r>
          </w:p>
        </w:tc>
        <w:tc>
          <w:tcPr>
            <w:tcW w:w="1976" w:type="dxa"/>
          </w:tcPr>
          <w:p w:rsidR="008E3568" w:rsidRPr="00510070" w:rsidRDefault="00A366BD" w:rsidP="008E3568">
            <w:r w:rsidRPr="00510070">
              <w:t>Principal</w:t>
            </w:r>
          </w:p>
          <w:p w:rsidR="008E3568" w:rsidRPr="00510070" w:rsidRDefault="008E3568" w:rsidP="008E3568"/>
          <w:p w:rsidR="00A366BD" w:rsidRPr="00510070" w:rsidRDefault="00523A21" w:rsidP="008E3568">
            <w:r w:rsidRPr="00510070">
              <w:t>Tech Team</w:t>
            </w:r>
          </w:p>
          <w:p w:rsidR="008E3568" w:rsidRPr="00510070" w:rsidRDefault="008E3568" w:rsidP="008E3568"/>
          <w:p w:rsidR="004C3F28" w:rsidRPr="00510070" w:rsidRDefault="008E3568" w:rsidP="008E3568">
            <w:r w:rsidRPr="00510070">
              <w:t>Facult</w:t>
            </w:r>
            <w:r w:rsidR="004C3F28" w:rsidRPr="00510070">
              <w:t>y</w:t>
            </w:r>
          </w:p>
          <w:p w:rsidR="008E3568" w:rsidRPr="00510070" w:rsidRDefault="008E3568" w:rsidP="008E3568">
            <w:r w:rsidRPr="00510070">
              <w:t>Buildings and Grounds Crew</w:t>
            </w:r>
          </w:p>
        </w:tc>
        <w:tc>
          <w:tcPr>
            <w:tcW w:w="2142" w:type="dxa"/>
          </w:tcPr>
          <w:p w:rsidR="00A366BD" w:rsidRPr="00510070" w:rsidRDefault="00356D31" w:rsidP="008E3568">
            <w:r w:rsidRPr="00510070">
              <w:t>J</w:t>
            </w:r>
            <w:r w:rsidR="00035B56" w:rsidRPr="00510070">
              <w:t>une</w:t>
            </w:r>
            <w:r w:rsidR="008E3568" w:rsidRPr="00510070">
              <w:t>-August</w:t>
            </w:r>
            <w:r w:rsidR="00035B56" w:rsidRPr="00510070">
              <w:t>, 2009</w:t>
            </w:r>
          </w:p>
        </w:tc>
        <w:tc>
          <w:tcPr>
            <w:tcW w:w="2242" w:type="dxa"/>
          </w:tcPr>
          <w:p w:rsidR="00A366BD" w:rsidRPr="00510070" w:rsidRDefault="007C06F0" w:rsidP="008E3568">
            <w:pPr>
              <w:ind w:left="360"/>
            </w:pPr>
            <w:r w:rsidRPr="00510070">
              <w:t xml:space="preserve">Smart </w:t>
            </w:r>
            <w:r w:rsidR="00433D94" w:rsidRPr="00510070">
              <w:t>Boards adequately installed and working</w:t>
            </w:r>
            <w:r w:rsidR="0066613C" w:rsidRPr="00510070">
              <w:t>; teachers complying with plan for use of boards on a daily basis</w:t>
            </w:r>
          </w:p>
        </w:tc>
      </w:tr>
      <w:tr w:rsidR="0066613C" w:rsidRPr="00510070" w:rsidTr="006E7465">
        <w:trPr>
          <w:trHeight w:val="70"/>
        </w:trPr>
        <w:tc>
          <w:tcPr>
            <w:tcW w:w="2390" w:type="dxa"/>
          </w:tcPr>
          <w:p w:rsidR="00A366BD" w:rsidRPr="00510070" w:rsidRDefault="00A366BD" w:rsidP="008E3568">
            <w:r w:rsidRPr="00510070">
              <w:t>Provide staff development for effective Smart Board</w:t>
            </w:r>
          </w:p>
          <w:p w:rsidR="00A366BD" w:rsidRPr="00510070" w:rsidRDefault="00A366BD" w:rsidP="00770FCD">
            <w:r w:rsidRPr="00510070">
              <w:t>Educational strategies- focus in math</w:t>
            </w:r>
          </w:p>
        </w:tc>
        <w:tc>
          <w:tcPr>
            <w:tcW w:w="1767" w:type="dxa"/>
          </w:tcPr>
          <w:p w:rsidR="00A366BD" w:rsidRPr="00510070" w:rsidRDefault="00A366BD" w:rsidP="008E3568">
            <w:r w:rsidRPr="00510070">
              <w:t>Facilitator</w:t>
            </w:r>
          </w:p>
          <w:p w:rsidR="00A366BD" w:rsidRPr="00510070" w:rsidRDefault="00A366BD" w:rsidP="008E3568"/>
          <w:p w:rsidR="00A366BD" w:rsidRPr="00510070" w:rsidRDefault="00A366BD" w:rsidP="008E3568">
            <w:r w:rsidRPr="00510070">
              <w:t>Funding/Grants</w:t>
            </w:r>
          </w:p>
        </w:tc>
        <w:tc>
          <w:tcPr>
            <w:tcW w:w="2677" w:type="dxa"/>
          </w:tcPr>
          <w:p w:rsidR="00A366BD" w:rsidRPr="00510070" w:rsidRDefault="00035B56" w:rsidP="008E3568">
            <w:pPr>
              <w:ind w:left="-6"/>
            </w:pPr>
            <w:r w:rsidRPr="00510070">
              <w:t>Smart Board information/Observations of group</w:t>
            </w:r>
          </w:p>
        </w:tc>
        <w:tc>
          <w:tcPr>
            <w:tcW w:w="1976" w:type="dxa"/>
          </w:tcPr>
          <w:p w:rsidR="008E3568" w:rsidRPr="00510070" w:rsidRDefault="00035B56" w:rsidP="008E3568">
            <w:r w:rsidRPr="00510070">
              <w:t>Principal</w:t>
            </w:r>
          </w:p>
          <w:p w:rsidR="008E3568" w:rsidRPr="00510070" w:rsidRDefault="008E3568" w:rsidP="008E3568"/>
          <w:p w:rsidR="008E3568" w:rsidRPr="00510070" w:rsidRDefault="00523A21" w:rsidP="008E3568">
            <w:r w:rsidRPr="00510070">
              <w:t xml:space="preserve">Tech Team, </w:t>
            </w:r>
          </w:p>
          <w:p w:rsidR="008E3568" w:rsidRPr="00510070" w:rsidRDefault="008E3568" w:rsidP="008E3568"/>
          <w:p w:rsidR="008E3568" w:rsidRPr="00510070" w:rsidRDefault="00523A21" w:rsidP="008E3568">
            <w:r w:rsidRPr="00510070">
              <w:t xml:space="preserve">Mary Stremlau, </w:t>
            </w:r>
            <w:r w:rsidR="008E3568" w:rsidRPr="00510070">
              <w:t>Instructor</w:t>
            </w:r>
          </w:p>
          <w:p w:rsidR="008E3568" w:rsidRPr="00510070" w:rsidRDefault="008E3568" w:rsidP="008E3568"/>
          <w:p w:rsidR="008E3568" w:rsidRPr="00510070" w:rsidRDefault="008E3568" w:rsidP="008E3568">
            <w:r w:rsidRPr="00510070">
              <w:t>Bob Majchiewski</w:t>
            </w:r>
          </w:p>
          <w:p w:rsidR="00A366BD" w:rsidRPr="00510070" w:rsidRDefault="00523A21" w:rsidP="008E3568">
            <w:r w:rsidRPr="00510070">
              <w:t>Infocorp</w:t>
            </w:r>
            <w:r w:rsidR="008E3568" w:rsidRPr="00510070">
              <w:t xml:space="preserve"> Instructor</w:t>
            </w:r>
          </w:p>
        </w:tc>
        <w:tc>
          <w:tcPr>
            <w:tcW w:w="2142" w:type="dxa"/>
          </w:tcPr>
          <w:p w:rsidR="00A366BD" w:rsidRPr="00510070" w:rsidRDefault="00035B56" w:rsidP="008E3568">
            <w:r w:rsidRPr="00510070">
              <w:t>July</w:t>
            </w:r>
            <w:r w:rsidR="00FB6BE0" w:rsidRPr="00510070">
              <w:t>-August</w:t>
            </w:r>
            <w:r w:rsidR="00A366BD" w:rsidRPr="00510070">
              <w:t>, 20</w:t>
            </w:r>
            <w:r w:rsidRPr="00510070">
              <w:t>09</w:t>
            </w:r>
          </w:p>
        </w:tc>
        <w:tc>
          <w:tcPr>
            <w:tcW w:w="2242" w:type="dxa"/>
          </w:tcPr>
          <w:p w:rsidR="00523A21" w:rsidRPr="00510070" w:rsidRDefault="00DF66A0" w:rsidP="008E3568">
            <w:pPr>
              <w:ind w:left="360"/>
            </w:pPr>
            <w:r w:rsidRPr="00510070">
              <w:t xml:space="preserve">“Smart Shots” Saturday professional development sessions given by Mary Stremlau, </w:t>
            </w:r>
            <w:r w:rsidR="008E3568" w:rsidRPr="00510070">
              <w:t xml:space="preserve">Associate </w:t>
            </w:r>
            <w:r w:rsidRPr="00510070">
              <w:t xml:space="preserve">Director of Technology for Meqon-Thienville </w:t>
            </w:r>
          </w:p>
          <w:p w:rsidR="00A366BD" w:rsidRPr="00510070" w:rsidRDefault="005E094F" w:rsidP="008E3568">
            <w:pPr>
              <w:ind w:left="360"/>
            </w:pPr>
            <w:r w:rsidRPr="00510070">
              <w:t xml:space="preserve">Schools </w:t>
            </w:r>
            <w:r w:rsidR="00DF66A0" w:rsidRPr="00510070">
              <w:t>are onoing and well-received as evidenced by teacher evaluations of program</w:t>
            </w:r>
            <w:r w:rsidRPr="00510070">
              <w:t>.</w:t>
            </w:r>
          </w:p>
          <w:p w:rsidR="005E094F" w:rsidRPr="00510070" w:rsidRDefault="005E094F" w:rsidP="008E3568">
            <w:pPr>
              <w:ind w:left="360"/>
            </w:pPr>
          </w:p>
          <w:p w:rsidR="005E094F" w:rsidRPr="00510070" w:rsidRDefault="005E094F" w:rsidP="008E3568">
            <w:pPr>
              <w:ind w:left="360"/>
            </w:pPr>
            <w:r w:rsidRPr="00510070">
              <w:t xml:space="preserve">Infocorp presentation </w:t>
            </w:r>
            <w:r w:rsidR="008E3568" w:rsidRPr="00510070">
              <w:t xml:space="preserve">on general board use </w:t>
            </w:r>
            <w:r w:rsidRPr="00510070">
              <w:t>well-</w:t>
            </w:r>
            <w:r w:rsidRPr="00510070">
              <w:lastRenderedPageBreak/>
              <w:t>received by faculty</w:t>
            </w:r>
          </w:p>
          <w:p w:rsidR="0066613C" w:rsidRPr="00510070" w:rsidRDefault="0066613C" w:rsidP="008E3568">
            <w:pPr>
              <w:ind w:left="360"/>
            </w:pPr>
          </w:p>
          <w:p w:rsidR="0066613C" w:rsidRPr="00510070" w:rsidRDefault="008E3568" w:rsidP="008E3568">
            <w:pPr>
              <w:ind w:left="360"/>
            </w:pPr>
            <w:r w:rsidRPr="00510070">
              <w:t>Faculty carrying out extensive p</w:t>
            </w:r>
            <w:r w:rsidR="0066613C" w:rsidRPr="00510070">
              <w:t>eer mentoring on boards</w:t>
            </w:r>
            <w:r w:rsidRPr="00510070">
              <w:t>; ongoing</w:t>
            </w:r>
          </w:p>
        </w:tc>
      </w:tr>
      <w:tr w:rsidR="0066613C" w:rsidRPr="00510070" w:rsidTr="006E7465">
        <w:trPr>
          <w:trHeight w:val="70"/>
        </w:trPr>
        <w:tc>
          <w:tcPr>
            <w:tcW w:w="2390" w:type="dxa"/>
          </w:tcPr>
          <w:p w:rsidR="00A366BD" w:rsidRPr="00510070" w:rsidRDefault="00A366BD" w:rsidP="008E3568">
            <w:r w:rsidRPr="00510070">
              <w:lastRenderedPageBreak/>
              <w:t>Implement e</w:t>
            </w:r>
            <w:r w:rsidR="00B414D7" w:rsidRPr="00510070">
              <w:t xml:space="preserve">ffective Smart Board Strategies </w:t>
            </w:r>
            <w:r w:rsidRPr="00510070">
              <w:t>at all grade levels</w:t>
            </w:r>
            <w:r w:rsidR="00770FCD" w:rsidRPr="00510070">
              <w:t>, focus in math</w:t>
            </w:r>
          </w:p>
          <w:p w:rsidR="00FB6BE0" w:rsidRPr="00510070" w:rsidRDefault="00FB6BE0" w:rsidP="008E3568"/>
          <w:p w:rsidR="00B80408" w:rsidRPr="00510070" w:rsidRDefault="00B80408" w:rsidP="008E3568"/>
          <w:p w:rsidR="00B80408" w:rsidRPr="00510070" w:rsidRDefault="00B80408" w:rsidP="008E3568"/>
          <w:p w:rsidR="00B80408" w:rsidRPr="00510070" w:rsidRDefault="00B80408" w:rsidP="008E3568"/>
          <w:p w:rsidR="00B80408" w:rsidRPr="00510070" w:rsidRDefault="00B80408" w:rsidP="008E3568"/>
          <w:p w:rsidR="00B80408" w:rsidRPr="00510070" w:rsidRDefault="00B80408" w:rsidP="008E3568"/>
          <w:p w:rsidR="00B80408" w:rsidRPr="00510070" w:rsidRDefault="00B80408" w:rsidP="008E3568"/>
          <w:p w:rsidR="00B80408" w:rsidRPr="00510070" w:rsidRDefault="00B80408" w:rsidP="008E3568"/>
          <w:p w:rsidR="00B80408" w:rsidRPr="00510070" w:rsidRDefault="00B80408" w:rsidP="008E3568"/>
          <w:p w:rsidR="00B414D7" w:rsidRPr="00510070" w:rsidRDefault="00B414D7" w:rsidP="008E3568"/>
          <w:p w:rsidR="00B414D7" w:rsidRPr="00510070" w:rsidRDefault="00B414D7" w:rsidP="008E3568"/>
          <w:p w:rsidR="00B414D7" w:rsidRPr="00510070" w:rsidRDefault="00B414D7" w:rsidP="008E3568"/>
          <w:p w:rsidR="00B414D7" w:rsidRPr="00510070" w:rsidRDefault="00B414D7" w:rsidP="008E3568"/>
          <w:p w:rsidR="00B414D7" w:rsidRPr="00510070" w:rsidRDefault="00B414D7" w:rsidP="008E3568"/>
          <w:p w:rsidR="00B414D7" w:rsidRPr="00510070" w:rsidRDefault="00B414D7" w:rsidP="008E3568"/>
          <w:p w:rsidR="00B414D7" w:rsidRPr="00510070" w:rsidRDefault="00B414D7" w:rsidP="008E3568"/>
          <w:p w:rsidR="00B414D7" w:rsidRPr="00510070" w:rsidRDefault="00B414D7" w:rsidP="008E3568"/>
          <w:p w:rsidR="00B414D7" w:rsidRPr="00510070" w:rsidRDefault="00B414D7" w:rsidP="008E3568"/>
        </w:tc>
        <w:tc>
          <w:tcPr>
            <w:tcW w:w="1767" w:type="dxa"/>
          </w:tcPr>
          <w:p w:rsidR="00A366BD" w:rsidRPr="00510070" w:rsidRDefault="00A366BD" w:rsidP="008E3568">
            <w:r w:rsidRPr="00510070">
              <w:t>Facilitator</w:t>
            </w:r>
          </w:p>
        </w:tc>
        <w:tc>
          <w:tcPr>
            <w:tcW w:w="2677" w:type="dxa"/>
          </w:tcPr>
          <w:p w:rsidR="00A366BD" w:rsidRPr="00510070" w:rsidRDefault="00A366BD" w:rsidP="008E3568">
            <w:pPr>
              <w:ind w:left="-6"/>
            </w:pPr>
            <w:r w:rsidRPr="00510070">
              <w:t>Smart Board educational strategies</w:t>
            </w:r>
            <w:r w:rsidR="00035B56" w:rsidRPr="00510070">
              <w:t>/Evaluation and observation by principal</w:t>
            </w:r>
          </w:p>
        </w:tc>
        <w:tc>
          <w:tcPr>
            <w:tcW w:w="1976" w:type="dxa"/>
          </w:tcPr>
          <w:p w:rsidR="00A366BD" w:rsidRPr="00510070" w:rsidRDefault="00035B56" w:rsidP="008E3568">
            <w:r w:rsidRPr="00510070">
              <w:t>Faculty/Principal</w:t>
            </w:r>
          </w:p>
        </w:tc>
        <w:tc>
          <w:tcPr>
            <w:tcW w:w="2142" w:type="dxa"/>
          </w:tcPr>
          <w:p w:rsidR="00A366BD" w:rsidRPr="00510070" w:rsidRDefault="00035B56" w:rsidP="00523A21">
            <w:r w:rsidRPr="00510070">
              <w:t>September</w:t>
            </w:r>
            <w:r w:rsidR="00523A21" w:rsidRPr="00510070">
              <w:t xml:space="preserve">/October, </w:t>
            </w:r>
            <w:r w:rsidRPr="00510070">
              <w:t>2009</w:t>
            </w:r>
            <w:r w:rsidR="00523A21" w:rsidRPr="00510070">
              <w:t>; informal observations of faculty (ongoing)</w:t>
            </w:r>
          </w:p>
          <w:p w:rsidR="00FB6BE0" w:rsidRPr="00510070" w:rsidRDefault="00FB6BE0" w:rsidP="00523A21"/>
          <w:p w:rsidR="00FB6BE0" w:rsidRPr="00510070" w:rsidRDefault="00FB6BE0" w:rsidP="00523A21">
            <w:r w:rsidRPr="00510070">
              <w:t>Daily walk-thrus to ensure use of Smart Boards September, 2009 and ongoing</w:t>
            </w:r>
          </w:p>
          <w:p w:rsidR="00523A21" w:rsidRPr="00510070" w:rsidRDefault="00523A21" w:rsidP="00523A21"/>
          <w:p w:rsidR="00523A21" w:rsidRPr="00510070" w:rsidRDefault="00523A21" w:rsidP="00523A21">
            <w:r w:rsidRPr="00510070">
              <w:t>November/</w:t>
            </w:r>
          </w:p>
          <w:p w:rsidR="00523A21" w:rsidRPr="00510070" w:rsidRDefault="00523A21" w:rsidP="00523A21">
            <w:r w:rsidRPr="00510070">
              <w:t>December, 2009</w:t>
            </w:r>
          </w:p>
          <w:p w:rsidR="00523A21" w:rsidRPr="00510070" w:rsidRDefault="00523A21" w:rsidP="00523A21">
            <w:r w:rsidRPr="00510070">
              <w:t>formal observations of faculty with subsequent evaluations</w:t>
            </w:r>
          </w:p>
          <w:p w:rsidR="00FB6BE0" w:rsidRPr="00510070" w:rsidRDefault="00FB6BE0" w:rsidP="00523A21"/>
          <w:p w:rsidR="00FB6BE0" w:rsidRPr="00510070" w:rsidRDefault="00FB6BE0" w:rsidP="00523A21">
            <w:r w:rsidRPr="00510070">
              <w:t>All formal evaluations will include Smart Board presentations</w:t>
            </w:r>
          </w:p>
          <w:p w:rsidR="00523A21" w:rsidRPr="00510070" w:rsidRDefault="00523A21" w:rsidP="00523A21"/>
        </w:tc>
        <w:tc>
          <w:tcPr>
            <w:tcW w:w="2242" w:type="dxa"/>
          </w:tcPr>
          <w:p w:rsidR="00A366BD" w:rsidRPr="00510070" w:rsidRDefault="005E094F" w:rsidP="008E3568">
            <w:pPr>
              <w:ind w:left="360"/>
            </w:pPr>
            <w:r w:rsidRPr="00510070">
              <w:t>Teachers implementing Smart Board instructional strategies in classrooms; ongoing</w:t>
            </w:r>
            <w:r w:rsidR="00356D31" w:rsidRPr="00510070">
              <w:t xml:space="preserve"> sharing of ideas and strategies</w:t>
            </w:r>
          </w:p>
          <w:p w:rsidR="00356D31" w:rsidRPr="00510070" w:rsidRDefault="00356D31" w:rsidP="008E3568">
            <w:pPr>
              <w:ind w:left="360"/>
            </w:pPr>
          </w:p>
          <w:p w:rsidR="00356D31" w:rsidRPr="00510070" w:rsidRDefault="00356D31" w:rsidP="008E3568">
            <w:pPr>
              <w:ind w:left="360"/>
            </w:pPr>
            <w:r w:rsidRPr="00510070">
              <w:t>Students actively engaged in using Smart Boards</w:t>
            </w:r>
          </w:p>
        </w:tc>
      </w:tr>
      <w:tr w:rsidR="0014367D" w:rsidRPr="00510070" w:rsidTr="006E7465">
        <w:trPr>
          <w:trHeight w:val="70"/>
        </w:trPr>
        <w:tc>
          <w:tcPr>
            <w:tcW w:w="2390" w:type="dxa"/>
          </w:tcPr>
          <w:p w:rsidR="0014367D" w:rsidRPr="00510070" w:rsidRDefault="0014367D" w:rsidP="00C03FE8">
            <w:r w:rsidRPr="00510070">
              <w:t xml:space="preserve">Continue to provide staff development in instructional best </w:t>
            </w:r>
            <w:r w:rsidRPr="00510070">
              <w:lastRenderedPageBreak/>
              <w:t>practices in math focusing on the areas of:</w:t>
            </w:r>
          </w:p>
          <w:p w:rsidR="0014367D" w:rsidRPr="00510070" w:rsidRDefault="0014367D" w:rsidP="00C03FE8"/>
          <w:p w:rsidR="0014367D" w:rsidRPr="00510070" w:rsidRDefault="0014367D" w:rsidP="00C03FE8">
            <w:r w:rsidRPr="00510070">
              <w:t>Smart Board strategies</w:t>
            </w:r>
          </w:p>
          <w:p w:rsidR="0014367D" w:rsidRPr="00510070" w:rsidRDefault="0014367D" w:rsidP="00C03FE8"/>
          <w:p w:rsidR="0014367D" w:rsidRPr="00510070" w:rsidRDefault="0014367D" w:rsidP="00C03FE8">
            <w:r w:rsidRPr="00510070">
              <w:t>Use of manipulative materials</w:t>
            </w:r>
            <w:r w:rsidRPr="00510070">
              <w:br/>
            </w:r>
          </w:p>
          <w:p w:rsidR="0014367D" w:rsidRPr="00510070" w:rsidRDefault="0014367D" w:rsidP="00C03FE8">
            <w:r w:rsidRPr="00510070">
              <w:t>Cooperative group work</w:t>
            </w:r>
            <w:r w:rsidRPr="00510070">
              <w:br/>
            </w:r>
          </w:p>
          <w:p w:rsidR="0014367D" w:rsidRPr="00510070" w:rsidRDefault="0014367D" w:rsidP="00C03FE8">
            <w:r w:rsidRPr="00510070">
              <w:t>Discussion of mathematics</w:t>
            </w:r>
            <w:r w:rsidRPr="00510070">
              <w:br/>
              <w:t>Questioning and making conjectures</w:t>
            </w:r>
            <w:r w:rsidRPr="00510070">
              <w:br/>
            </w:r>
          </w:p>
          <w:p w:rsidR="0014367D" w:rsidRPr="00510070" w:rsidRDefault="0014367D" w:rsidP="00C03FE8">
            <w:r w:rsidRPr="00510070">
              <w:t>Justification of thinking</w:t>
            </w:r>
            <w:r w:rsidRPr="00510070">
              <w:br/>
            </w:r>
          </w:p>
          <w:p w:rsidR="0014367D" w:rsidRPr="00510070" w:rsidRDefault="0014367D" w:rsidP="00C03FE8">
            <w:r w:rsidRPr="00510070">
              <w:t>Writing about mathematics</w:t>
            </w:r>
            <w:r w:rsidRPr="00510070">
              <w:br/>
            </w:r>
          </w:p>
          <w:p w:rsidR="0014367D" w:rsidRPr="00510070" w:rsidRDefault="0014367D" w:rsidP="00C03FE8">
            <w:r w:rsidRPr="00510070">
              <w:t>Problem-solving approach to instruction</w:t>
            </w:r>
            <w:r w:rsidRPr="00510070">
              <w:br/>
            </w:r>
          </w:p>
          <w:p w:rsidR="0014367D" w:rsidRPr="00510070" w:rsidRDefault="0014367D" w:rsidP="00C03FE8">
            <w:r w:rsidRPr="00510070">
              <w:t>Content integration</w:t>
            </w:r>
            <w:r w:rsidRPr="00510070">
              <w:br/>
            </w:r>
          </w:p>
          <w:p w:rsidR="0014367D" w:rsidRPr="00510070" w:rsidRDefault="0014367D" w:rsidP="00C03FE8">
            <w:r w:rsidRPr="00510070">
              <w:t>Use of calculators and computers</w:t>
            </w:r>
            <w:r w:rsidRPr="00510070">
              <w:br/>
            </w:r>
          </w:p>
          <w:p w:rsidR="0014367D" w:rsidRPr="00510070" w:rsidRDefault="0014367D" w:rsidP="00C03FE8">
            <w:r w:rsidRPr="00510070">
              <w:lastRenderedPageBreak/>
              <w:t>Being a facilitator of learning</w:t>
            </w:r>
            <w:r w:rsidRPr="00510070">
              <w:br/>
            </w:r>
          </w:p>
          <w:p w:rsidR="0014367D" w:rsidRPr="00510070" w:rsidRDefault="0014367D" w:rsidP="00C03FE8">
            <w:r w:rsidRPr="00510070">
              <w:t>Assessing learning as an integral part of instruction</w:t>
            </w:r>
            <w:r w:rsidR="00B06448" w:rsidRPr="00510070">
              <w:t>—balanced assessment-formative and summative</w:t>
            </w:r>
            <w:r w:rsidRPr="00510070">
              <w:t xml:space="preserve"> </w:t>
            </w:r>
          </w:p>
          <w:p w:rsidR="00C07393" w:rsidRPr="00510070" w:rsidRDefault="00C07393" w:rsidP="00C03FE8"/>
          <w:p w:rsidR="00C07393" w:rsidRPr="00510070" w:rsidRDefault="00356D31" w:rsidP="00C03FE8">
            <w:r w:rsidRPr="00510070">
              <w:t>Professional development on use of student portfolios</w:t>
            </w:r>
          </w:p>
          <w:p w:rsidR="0014367D" w:rsidRPr="00510070" w:rsidRDefault="0014367D" w:rsidP="00C03FE8"/>
        </w:tc>
        <w:tc>
          <w:tcPr>
            <w:tcW w:w="1767" w:type="dxa"/>
          </w:tcPr>
          <w:p w:rsidR="0014367D" w:rsidRPr="00510070" w:rsidRDefault="0014367D" w:rsidP="00C03FE8">
            <w:r w:rsidRPr="00510070">
              <w:lastRenderedPageBreak/>
              <w:t>Funding for presenter/grants</w:t>
            </w:r>
          </w:p>
          <w:p w:rsidR="0014367D" w:rsidRPr="00510070" w:rsidRDefault="0014367D" w:rsidP="00C03FE8"/>
          <w:p w:rsidR="0014367D" w:rsidRPr="00510070" w:rsidRDefault="0014367D" w:rsidP="00C03FE8">
            <w:r w:rsidRPr="00510070">
              <w:lastRenderedPageBreak/>
              <w:t>Best practices</w:t>
            </w:r>
          </w:p>
          <w:p w:rsidR="0014367D" w:rsidRPr="00510070" w:rsidRDefault="0014367D" w:rsidP="00C03FE8">
            <w:r w:rsidRPr="00510070">
              <w:t xml:space="preserve">Funding for math tools such as internet resources, Smart Notebook </w:t>
            </w:r>
            <w:r w:rsidR="00DB7BC0" w:rsidRPr="00510070">
              <w:t>resources</w:t>
            </w:r>
            <w:r w:rsidRPr="00510070">
              <w:t>, Smart Board resources, manipulatives,</w:t>
            </w:r>
          </w:p>
          <w:p w:rsidR="0014367D" w:rsidRPr="00510070" w:rsidRDefault="0014367D" w:rsidP="00C03FE8">
            <w:r w:rsidRPr="00510070">
              <w:t>calculators, computer math programs, math games, daily drills and review, etc.</w:t>
            </w:r>
          </w:p>
          <w:p w:rsidR="0014367D" w:rsidRPr="00510070" w:rsidRDefault="0014367D" w:rsidP="00C03FE8"/>
          <w:p w:rsidR="0014367D" w:rsidRPr="00510070" w:rsidRDefault="0014367D" w:rsidP="00C03FE8">
            <w:r w:rsidRPr="00510070">
              <w:t>Funding for Smart Board software</w:t>
            </w:r>
          </w:p>
          <w:p w:rsidR="0014367D" w:rsidRPr="00510070" w:rsidRDefault="0014367D" w:rsidP="00C03FE8"/>
        </w:tc>
        <w:tc>
          <w:tcPr>
            <w:tcW w:w="2677" w:type="dxa"/>
          </w:tcPr>
          <w:p w:rsidR="0014367D" w:rsidRPr="00510070" w:rsidRDefault="0014367D" w:rsidP="00C03FE8">
            <w:pPr>
              <w:ind w:left="-6"/>
            </w:pPr>
            <w:r w:rsidRPr="00510070">
              <w:lastRenderedPageBreak/>
              <w:t>Best practices data</w:t>
            </w:r>
          </w:p>
          <w:p w:rsidR="0014367D" w:rsidRPr="00510070" w:rsidRDefault="0014367D" w:rsidP="00C03FE8">
            <w:pPr>
              <w:ind w:left="-6"/>
            </w:pPr>
          </w:p>
          <w:p w:rsidR="0014367D" w:rsidRPr="00510070" w:rsidRDefault="0014367D" w:rsidP="00C03FE8">
            <w:pPr>
              <w:ind w:left="-6"/>
            </w:pPr>
            <w:r w:rsidRPr="00510070">
              <w:t>Literature reviews</w:t>
            </w:r>
          </w:p>
          <w:p w:rsidR="0014367D" w:rsidRPr="00510070" w:rsidRDefault="0014367D" w:rsidP="00C03FE8">
            <w:pPr>
              <w:ind w:left="-6"/>
            </w:pPr>
          </w:p>
          <w:p w:rsidR="0014367D" w:rsidRPr="00510070" w:rsidRDefault="0014367D" w:rsidP="00C03FE8">
            <w:pPr>
              <w:ind w:left="-6"/>
            </w:pPr>
            <w:r w:rsidRPr="00510070">
              <w:t>Observations of group</w:t>
            </w:r>
          </w:p>
          <w:p w:rsidR="00B06448" w:rsidRPr="00510070" w:rsidRDefault="00B06448" w:rsidP="00C03FE8">
            <w:pPr>
              <w:ind w:left="-6"/>
            </w:pPr>
          </w:p>
          <w:p w:rsidR="00B06448" w:rsidRPr="00510070" w:rsidRDefault="00B06448" w:rsidP="00C03FE8">
            <w:pPr>
              <w:ind w:left="-6"/>
            </w:pPr>
            <w:r w:rsidRPr="00510070">
              <w:t>Summative and formative assessment information</w:t>
            </w:r>
          </w:p>
        </w:tc>
        <w:tc>
          <w:tcPr>
            <w:tcW w:w="1976" w:type="dxa"/>
          </w:tcPr>
          <w:p w:rsidR="0014367D" w:rsidRPr="00510070" w:rsidRDefault="0014367D" w:rsidP="00C03FE8">
            <w:r w:rsidRPr="00510070">
              <w:lastRenderedPageBreak/>
              <w:t>Principal</w:t>
            </w:r>
          </w:p>
          <w:p w:rsidR="0014367D" w:rsidRPr="00510070" w:rsidRDefault="0014367D" w:rsidP="00C03FE8"/>
          <w:p w:rsidR="0014367D" w:rsidRPr="00510070" w:rsidRDefault="0014367D" w:rsidP="00C03FE8">
            <w:r w:rsidRPr="00510070">
              <w:t>Faculty</w:t>
            </w:r>
          </w:p>
          <w:p w:rsidR="0014367D" w:rsidRPr="00510070" w:rsidRDefault="0014367D" w:rsidP="00C03FE8"/>
          <w:p w:rsidR="0014367D" w:rsidRPr="00510070" w:rsidRDefault="0014367D" w:rsidP="00C03FE8">
            <w:r w:rsidRPr="00510070">
              <w:t>Archdiocese of Milwaukee</w:t>
            </w:r>
          </w:p>
          <w:p w:rsidR="0014367D" w:rsidRPr="00510070" w:rsidRDefault="0014367D" w:rsidP="00C03FE8"/>
          <w:p w:rsidR="0014367D" w:rsidRPr="00510070" w:rsidRDefault="0014367D" w:rsidP="00C03FE8">
            <w:r w:rsidRPr="00510070">
              <w:t>GMEC</w:t>
            </w:r>
          </w:p>
          <w:p w:rsidR="0014367D" w:rsidRPr="00510070" w:rsidRDefault="0014367D" w:rsidP="00C03FE8"/>
          <w:p w:rsidR="0014367D" w:rsidRPr="00510070" w:rsidRDefault="0014367D" w:rsidP="00C03FE8">
            <w:r w:rsidRPr="00510070">
              <w:t>Mary Stremlau</w:t>
            </w:r>
          </w:p>
          <w:p w:rsidR="0014367D" w:rsidRPr="00510070" w:rsidRDefault="0014367D" w:rsidP="00C03FE8"/>
          <w:p w:rsidR="0014367D" w:rsidRPr="00510070" w:rsidRDefault="0014367D" w:rsidP="00C03FE8">
            <w:r w:rsidRPr="00510070">
              <w:t>Jenny Trimberger</w:t>
            </w:r>
          </w:p>
          <w:p w:rsidR="00C07393" w:rsidRPr="00510070" w:rsidRDefault="00C07393" w:rsidP="00C03FE8"/>
          <w:p w:rsidR="00C07393" w:rsidRPr="00510070" w:rsidRDefault="00C07393" w:rsidP="00C03FE8">
            <w:r w:rsidRPr="00510070">
              <w:t>Woodlands School</w:t>
            </w:r>
          </w:p>
          <w:p w:rsidR="0014367D" w:rsidRPr="00510070" w:rsidRDefault="0014367D" w:rsidP="00C03FE8"/>
        </w:tc>
        <w:tc>
          <w:tcPr>
            <w:tcW w:w="2142" w:type="dxa"/>
          </w:tcPr>
          <w:p w:rsidR="0014367D" w:rsidRPr="00510070" w:rsidRDefault="0014367D" w:rsidP="002024C5">
            <w:r w:rsidRPr="00510070">
              <w:lastRenderedPageBreak/>
              <w:t xml:space="preserve">August, </w:t>
            </w:r>
            <w:r w:rsidR="002024C5" w:rsidRPr="00510070">
              <w:t>2009 to February, 2010</w:t>
            </w:r>
            <w:r w:rsidRPr="00510070">
              <w:t>, and ongoing</w:t>
            </w:r>
          </w:p>
        </w:tc>
        <w:tc>
          <w:tcPr>
            <w:tcW w:w="2242" w:type="dxa"/>
          </w:tcPr>
          <w:p w:rsidR="0014367D" w:rsidRPr="00510070" w:rsidRDefault="0014367D" w:rsidP="00C03FE8">
            <w:pPr>
              <w:ind w:left="360"/>
            </w:pPr>
            <w:r w:rsidRPr="00510070">
              <w:t xml:space="preserve">Teachers currently loading grades and </w:t>
            </w:r>
            <w:r w:rsidRPr="00510070">
              <w:lastRenderedPageBreak/>
              <w:t>producing progress reports, web notes and report cards electronically</w:t>
            </w:r>
          </w:p>
          <w:p w:rsidR="00356D31" w:rsidRPr="00510070" w:rsidRDefault="00356D31" w:rsidP="00C03FE8">
            <w:pPr>
              <w:ind w:left="360"/>
            </w:pPr>
          </w:p>
          <w:p w:rsidR="00356D31" w:rsidRPr="00510070" w:rsidRDefault="00356D31" w:rsidP="00C03FE8">
            <w:pPr>
              <w:ind w:left="360"/>
            </w:pPr>
            <w:r w:rsidRPr="00510070">
              <w:t>Professional development in all areas continues through local, district, archdiocese and GM</w:t>
            </w:r>
            <w:r w:rsidR="00DB7BC0">
              <w:t>C</w:t>
            </w:r>
            <w:r w:rsidRPr="00510070">
              <w:t>EC opportunities</w:t>
            </w:r>
          </w:p>
        </w:tc>
      </w:tr>
      <w:tr w:rsidR="00C03FE8" w:rsidRPr="00510070" w:rsidTr="006E7465">
        <w:trPr>
          <w:trHeight w:val="70"/>
        </w:trPr>
        <w:tc>
          <w:tcPr>
            <w:tcW w:w="2390" w:type="dxa"/>
          </w:tcPr>
          <w:p w:rsidR="00C03FE8" w:rsidRPr="00510070" w:rsidRDefault="009D5782" w:rsidP="00C03FE8">
            <w:r w:rsidRPr="00510070">
              <w:lastRenderedPageBreak/>
              <w:t>Purchase Rigor and Relevance Framework Materials (Daggett and McNulty) and begin teacher led professional development in-house</w:t>
            </w:r>
          </w:p>
        </w:tc>
        <w:tc>
          <w:tcPr>
            <w:tcW w:w="1767" w:type="dxa"/>
          </w:tcPr>
          <w:p w:rsidR="00C03FE8" w:rsidRPr="00510070" w:rsidRDefault="009D5782" w:rsidP="00C03FE8">
            <w:r w:rsidRPr="00510070">
              <w:t>Rigor and Relevance Series</w:t>
            </w:r>
          </w:p>
        </w:tc>
        <w:tc>
          <w:tcPr>
            <w:tcW w:w="2677" w:type="dxa"/>
          </w:tcPr>
          <w:p w:rsidR="00C03FE8" w:rsidRPr="00510070" w:rsidRDefault="009D5782" w:rsidP="009D5782">
            <w:pPr>
              <w:ind w:left="-6"/>
            </w:pPr>
            <w:r w:rsidRPr="00510070">
              <w:t>Effective instructional and assessment strategies</w:t>
            </w:r>
          </w:p>
          <w:p w:rsidR="009D5782" w:rsidRPr="00510070" w:rsidRDefault="009D5782" w:rsidP="009D5782">
            <w:pPr>
              <w:ind w:left="-6"/>
            </w:pPr>
            <w:r w:rsidRPr="00510070">
              <w:t>in math</w:t>
            </w:r>
          </w:p>
          <w:p w:rsidR="009D5782" w:rsidRPr="00510070" w:rsidRDefault="009D5782" w:rsidP="009D5782">
            <w:pPr>
              <w:ind w:left="-6"/>
            </w:pPr>
            <w:r w:rsidRPr="00510070">
              <w:t>Review and renewal of curriculum</w:t>
            </w:r>
          </w:p>
        </w:tc>
        <w:tc>
          <w:tcPr>
            <w:tcW w:w="1976" w:type="dxa"/>
          </w:tcPr>
          <w:p w:rsidR="00C03FE8" w:rsidRPr="00510070" w:rsidRDefault="009D5782" w:rsidP="00C03FE8">
            <w:r w:rsidRPr="00510070">
              <w:t>Principal</w:t>
            </w:r>
          </w:p>
          <w:p w:rsidR="009D5782" w:rsidRPr="00510070" w:rsidRDefault="009D5782" w:rsidP="00C03FE8">
            <w:r w:rsidRPr="00510070">
              <w:t>Faculty</w:t>
            </w:r>
          </w:p>
        </w:tc>
        <w:tc>
          <w:tcPr>
            <w:tcW w:w="2142" w:type="dxa"/>
          </w:tcPr>
          <w:p w:rsidR="00C03FE8" w:rsidRPr="00510070" w:rsidRDefault="009D5782" w:rsidP="00C03FE8">
            <w:r w:rsidRPr="00510070">
              <w:t>October-May, 2009/2010</w:t>
            </w:r>
            <w:r w:rsidR="00C07393" w:rsidRPr="00510070">
              <w:t xml:space="preserve"> and ongoing</w:t>
            </w:r>
          </w:p>
        </w:tc>
        <w:tc>
          <w:tcPr>
            <w:tcW w:w="2242" w:type="dxa"/>
          </w:tcPr>
          <w:p w:rsidR="00C03FE8" w:rsidRPr="00510070" w:rsidRDefault="00C03FE8" w:rsidP="00C03FE8">
            <w:pPr>
              <w:ind w:left="360"/>
            </w:pPr>
          </w:p>
        </w:tc>
      </w:tr>
      <w:tr w:rsidR="002024C5" w:rsidRPr="00510070" w:rsidTr="006E7465">
        <w:trPr>
          <w:trHeight w:val="70"/>
        </w:trPr>
        <w:tc>
          <w:tcPr>
            <w:tcW w:w="2390" w:type="dxa"/>
          </w:tcPr>
          <w:p w:rsidR="002024C5" w:rsidRPr="00510070" w:rsidRDefault="002024C5" w:rsidP="008F0A3D">
            <w:r w:rsidRPr="00510070">
              <w:t xml:space="preserve">Administer Iowa Test of Basic Skills  </w:t>
            </w:r>
          </w:p>
          <w:p w:rsidR="002024C5" w:rsidRPr="00510070" w:rsidRDefault="002024C5" w:rsidP="008F0A3D"/>
          <w:p w:rsidR="002024C5" w:rsidRPr="00510070" w:rsidRDefault="002024C5" w:rsidP="008F0A3D">
            <w:r w:rsidRPr="00510070">
              <w:t xml:space="preserve">              </w:t>
            </w:r>
          </w:p>
        </w:tc>
        <w:tc>
          <w:tcPr>
            <w:tcW w:w="1767" w:type="dxa"/>
          </w:tcPr>
          <w:p w:rsidR="002024C5" w:rsidRPr="00510070" w:rsidRDefault="002024C5" w:rsidP="008F0A3D">
            <w:r w:rsidRPr="00510070">
              <w:t>Iowa Test of Basic Skills and Answer Sheets</w:t>
            </w:r>
          </w:p>
          <w:p w:rsidR="002024C5" w:rsidRPr="00510070" w:rsidRDefault="002024C5" w:rsidP="008F0A3D"/>
        </w:tc>
        <w:tc>
          <w:tcPr>
            <w:tcW w:w="2677" w:type="dxa"/>
          </w:tcPr>
          <w:p w:rsidR="002024C5" w:rsidRPr="00510070" w:rsidRDefault="002024C5" w:rsidP="008F0A3D">
            <w:pPr>
              <w:ind w:left="-6"/>
            </w:pPr>
            <w:r w:rsidRPr="00510070">
              <w:t>Iowa Basic Tests Scores and Answer Sheets</w:t>
            </w:r>
          </w:p>
        </w:tc>
        <w:tc>
          <w:tcPr>
            <w:tcW w:w="1976" w:type="dxa"/>
          </w:tcPr>
          <w:p w:rsidR="002024C5" w:rsidRPr="00510070" w:rsidRDefault="002024C5" w:rsidP="008F0A3D">
            <w:r w:rsidRPr="00510070">
              <w:t>Principal</w:t>
            </w:r>
          </w:p>
          <w:p w:rsidR="002024C5" w:rsidRPr="00510070" w:rsidRDefault="002024C5" w:rsidP="008F0A3D"/>
          <w:p w:rsidR="002024C5" w:rsidRPr="00510070" w:rsidRDefault="002024C5" w:rsidP="008F0A3D">
            <w:r w:rsidRPr="00510070">
              <w:t>Faculty</w:t>
            </w:r>
          </w:p>
        </w:tc>
        <w:tc>
          <w:tcPr>
            <w:tcW w:w="2142" w:type="dxa"/>
          </w:tcPr>
          <w:p w:rsidR="002024C5" w:rsidRPr="00510070" w:rsidRDefault="002024C5" w:rsidP="008F0A3D">
            <w:r w:rsidRPr="00510070">
              <w:t>March, 2010</w:t>
            </w:r>
          </w:p>
        </w:tc>
        <w:tc>
          <w:tcPr>
            <w:tcW w:w="2242" w:type="dxa"/>
          </w:tcPr>
          <w:p w:rsidR="002024C5" w:rsidRPr="00510070" w:rsidRDefault="002024C5" w:rsidP="008F0A3D">
            <w:pPr>
              <w:ind w:left="360"/>
            </w:pPr>
          </w:p>
        </w:tc>
      </w:tr>
      <w:tr w:rsidR="002024C5" w:rsidRPr="00510070" w:rsidTr="006E7465">
        <w:trPr>
          <w:trHeight w:val="70"/>
        </w:trPr>
        <w:tc>
          <w:tcPr>
            <w:tcW w:w="2390" w:type="dxa"/>
          </w:tcPr>
          <w:p w:rsidR="002024C5" w:rsidRPr="00510070" w:rsidRDefault="002024C5" w:rsidP="008F0A3D">
            <w:r w:rsidRPr="00510070">
              <w:t xml:space="preserve">Review 2009 Iowa Test of Basic Skills scores in faculty teams </w:t>
            </w:r>
          </w:p>
          <w:p w:rsidR="002024C5" w:rsidRPr="00510070" w:rsidRDefault="002024C5" w:rsidP="008F0A3D"/>
          <w:p w:rsidR="002024C5" w:rsidRPr="00510070" w:rsidRDefault="002024C5" w:rsidP="008F0A3D"/>
        </w:tc>
        <w:tc>
          <w:tcPr>
            <w:tcW w:w="1767" w:type="dxa"/>
          </w:tcPr>
          <w:p w:rsidR="002024C5" w:rsidRPr="00510070" w:rsidRDefault="002024C5" w:rsidP="008F0A3D">
            <w:r w:rsidRPr="00510070">
              <w:t>Iowa Test of Basic Skills Scores</w:t>
            </w:r>
          </w:p>
        </w:tc>
        <w:tc>
          <w:tcPr>
            <w:tcW w:w="2677" w:type="dxa"/>
          </w:tcPr>
          <w:p w:rsidR="002024C5" w:rsidRPr="00510070" w:rsidRDefault="002024C5" w:rsidP="008F0A3D">
            <w:pPr>
              <w:ind w:left="-6"/>
            </w:pPr>
            <w:r w:rsidRPr="00510070">
              <w:t>Iowa Test of Basic Skills</w:t>
            </w:r>
          </w:p>
        </w:tc>
        <w:tc>
          <w:tcPr>
            <w:tcW w:w="1976" w:type="dxa"/>
          </w:tcPr>
          <w:p w:rsidR="002024C5" w:rsidRPr="00510070" w:rsidRDefault="002024C5" w:rsidP="008F0A3D">
            <w:r w:rsidRPr="00510070">
              <w:t>Faculty</w:t>
            </w:r>
          </w:p>
          <w:p w:rsidR="002024C5" w:rsidRPr="00510070" w:rsidRDefault="002024C5" w:rsidP="008F0A3D"/>
          <w:p w:rsidR="002024C5" w:rsidRPr="00510070" w:rsidRDefault="002024C5" w:rsidP="008F0A3D">
            <w:r w:rsidRPr="00510070">
              <w:t>Principal</w:t>
            </w:r>
          </w:p>
        </w:tc>
        <w:tc>
          <w:tcPr>
            <w:tcW w:w="2142" w:type="dxa"/>
          </w:tcPr>
          <w:p w:rsidR="002024C5" w:rsidRPr="00510070" w:rsidRDefault="004036E0" w:rsidP="008F0A3D">
            <w:r w:rsidRPr="00510070">
              <w:t>May/August, 2010</w:t>
            </w:r>
          </w:p>
        </w:tc>
        <w:tc>
          <w:tcPr>
            <w:tcW w:w="2242" w:type="dxa"/>
          </w:tcPr>
          <w:p w:rsidR="002024C5" w:rsidRPr="00510070" w:rsidRDefault="002024C5" w:rsidP="008F0A3D">
            <w:r w:rsidRPr="00510070">
              <w:t>Completed      review after receiving ECRA</w:t>
            </w:r>
          </w:p>
          <w:p w:rsidR="002024C5" w:rsidRPr="00510070" w:rsidRDefault="002024C5" w:rsidP="008F0A3D">
            <w:r w:rsidRPr="00510070">
              <w:t xml:space="preserve">data </w:t>
            </w:r>
          </w:p>
          <w:p w:rsidR="002024C5" w:rsidRPr="00510070" w:rsidRDefault="002024C5" w:rsidP="008F0A3D"/>
        </w:tc>
      </w:tr>
      <w:tr w:rsidR="002024C5" w:rsidRPr="00510070" w:rsidTr="002024C5">
        <w:trPr>
          <w:trHeight w:val="70"/>
        </w:trPr>
        <w:tc>
          <w:tcPr>
            <w:tcW w:w="2390" w:type="dxa"/>
          </w:tcPr>
          <w:p w:rsidR="002024C5" w:rsidRPr="00510070" w:rsidRDefault="002024C5" w:rsidP="008E3568">
            <w:r w:rsidRPr="00510070">
              <w:t xml:space="preserve">Excite the Mind Activity from </w:t>
            </w:r>
            <w:r w:rsidRPr="00510070">
              <w:rPr>
                <w:i/>
              </w:rPr>
              <w:t xml:space="preserve">Leading with the Brain in </w:t>
            </w:r>
            <w:r w:rsidRPr="00510070">
              <w:rPr>
                <w:i/>
              </w:rPr>
              <w:lastRenderedPageBreak/>
              <w:t>Mind</w:t>
            </w:r>
            <w:r w:rsidRPr="00510070">
              <w:t xml:space="preserve"> by Dickmann and Stanford-Blair entitled “Brainstorming,” page 146, will be used to generate pool of ideas to compile list of best practices data after professional development with GMEC</w:t>
            </w:r>
          </w:p>
          <w:p w:rsidR="002024C5" w:rsidRPr="00510070" w:rsidRDefault="002024C5" w:rsidP="008E3568"/>
          <w:p w:rsidR="002024C5" w:rsidRPr="00510070" w:rsidRDefault="002024C5" w:rsidP="008E3568"/>
        </w:tc>
        <w:tc>
          <w:tcPr>
            <w:tcW w:w="1767" w:type="dxa"/>
          </w:tcPr>
          <w:p w:rsidR="002024C5" w:rsidRPr="00510070" w:rsidRDefault="002024C5" w:rsidP="008E3568">
            <w:r w:rsidRPr="00510070">
              <w:rPr>
                <w:i/>
              </w:rPr>
              <w:lastRenderedPageBreak/>
              <w:t>Leading with the Brain in Mind</w:t>
            </w:r>
            <w:r w:rsidRPr="00510070">
              <w:t xml:space="preserve"> by </w:t>
            </w:r>
            <w:r w:rsidRPr="00510070">
              <w:lastRenderedPageBreak/>
              <w:t>Dickmann and Stanford-Blair</w:t>
            </w:r>
          </w:p>
          <w:p w:rsidR="002024C5" w:rsidRPr="00510070" w:rsidRDefault="002024C5" w:rsidP="008E3568"/>
        </w:tc>
        <w:tc>
          <w:tcPr>
            <w:tcW w:w="2677" w:type="dxa"/>
          </w:tcPr>
          <w:p w:rsidR="002024C5" w:rsidRPr="00510070" w:rsidRDefault="002024C5" w:rsidP="008E3568">
            <w:pPr>
              <w:ind w:left="-6"/>
            </w:pPr>
            <w:r w:rsidRPr="00510070">
              <w:lastRenderedPageBreak/>
              <w:t>Observations of Group</w:t>
            </w:r>
          </w:p>
          <w:p w:rsidR="002024C5" w:rsidRPr="00510070" w:rsidRDefault="002024C5" w:rsidP="008E3568">
            <w:pPr>
              <w:ind w:left="-6"/>
            </w:pPr>
          </w:p>
        </w:tc>
        <w:tc>
          <w:tcPr>
            <w:tcW w:w="1976" w:type="dxa"/>
          </w:tcPr>
          <w:p w:rsidR="002024C5" w:rsidRPr="00510070" w:rsidRDefault="002024C5" w:rsidP="00EA3B3F">
            <w:r w:rsidRPr="00510070">
              <w:t xml:space="preserve">Principal </w:t>
            </w:r>
          </w:p>
          <w:p w:rsidR="002024C5" w:rsidRPr="00510070" w:rsidRDefault="002024C5" w:rsidP="00EA3B3F"/>
          <w:p w:rsidR="002024C5" w:rsidRPr="00510070" w:rsidRDefault="002024C5" w:rsidP="00EA3B3F">
            <w:r w:rsidRPr="00510070">
              <w:t>Faculty</w:t>
            </w:r>
          </w:p>
          <w:p w:rsidR="002024C5" w:rsidRPr="00510070" w:rsidRDefault="002024C5" w:rsidP="00EA3B3F"/>
          <w:p w:rsidR="002024C5" w:rsidRPr="00510070" w:rsidRDefault="002024C5" w:rsidP="00EA3B3F">
            <w:r w:rsidRPr="00510070">
              <w:t>Tech Team</w:t>
            </w:r>
          </w:p>
        </w:tc>
        <w:tc>
          <w:tcPr>
            <w:tcW w:w="2142" w:type="dxa"/>
          </w:tcPr>
          <w:p w:rsidR="002024C5" w:rsidRPr="00510070" w:rsidRDefault="002024C5" w:rsidP="008E3568">
            <w:r w:rsidRPr="00510070">
              <w:lastRenderedPageBreak/>
              <w:t>Immediately after GM</w:t>
            </w:r>
            <w:r w:rsidR="00DB7BC0">
              <w:t>C</w:t>
            </w:r>
            <w:r w:rsidRPr="00510070">
              <w:t>EC session April/May, 2010</w:t>
            </w:r>
          </w:p>
          <w:p w:rsidR="002024C5" w:rsidRPr="00510070" w:rsidRDefault="002024C5" w:rsidP="008E3568"/>
          <w:p w:rsidR="002024C5" w:rsidRPr="00510070" w:rsidRDefault="002024C5" w:rsidP="008E3568"/>
        </w:tc>
        <w:tc>
          <w:tcPr>
            <w:tcW w:w="2242" w:type="dxa"/>
          </w:tcPr>
          <w:p w:rsidR="002024C5" w:rsidRPr="00510070" w:rsidRDefault="002024C5" w:rsidP="008E3568">
            <w:pPr>
              <w:ind w:left="360"/>
            </w:pPr>
          </w:p>
        </w:tc>
      </w:tr>
      <w:tr w:rsidR="00C23C96" w:rsidRPr="00510070" w:rsidTr="002024C5">
        <w:trPr>
          <w:trHeight w:val="70"/>
        </w:trPr>
        <w:tc>
          <w:tcPr>
            <w:tcW w:w="2390" w:type="dxa"/>
          </w:tcPr>
          <w:p w:rsidR="00C23C96" w:rsidRPr="00510070" w:rsidRDefault="00C23C96" w:rsidP="008E3568">
            <w:r w:rsidRPr="00510070">
              <w:lastRenderedPageBreak/>
              <w:t>Survey faculty regarding the effectiveness of the 2009-2010 professional development opportunities</w:t>
            </w:r>
          </w:p>
        </w:tc>
        <w:tc>
          <w:tcPr>
            <w:tcW w:w="1767" w:type="dxa"/>
          </w:tcPr>
          <w:p w:rsidR="00C23C96" w:rsidRPr="00510070" w:rsidRDefault="00C23C96" w:rsidP="008E3568">
            <w:r w:rsidRPr="00510070">
              <w:t>Create Survey</w:t>
            </w:r>
          </w:p>
          <w:p w:rsidR="00C23C96" w:rsidRPr="00510070" w:rsidRDefault="00C23C96" w:rsidP="008E3568">
            <w:r w:rsidRPr="00510070">
              <w:t>Using NCSD</w:t>
            </w:r>
          </w:p>
          <w:p w:rsidR="00C23C96" w:rsidRPr="00510070" w:rsidRDefault="00C23C96" w:rsidP="008E3568">
            <w:r w:rsidRPr="00510070">
              <w:t>Information and specific queries related to St. Mary’s School, District 6/7, GMEC and other staff development opportunities for year one</w:t>
            </w:r>
          </w:p>
        </w:tc>
        <w:tc>
          <w:tcPr>
            <w:tcW w:w="2677" w:type="dxa"/>
          </w:tcPr>
          <w:p w:rsidR="00C23C96" w:rsidRPr="00510070" w:rsidRDefault="00C23C96" w:rsidP="008E3568">
            <w:pPr>
              <w:ind w:left="-6"/>
            </w:pPr>
            <w:r w:rsidRPr="00510070">
              <w:t>NCSD Survey</w:t>
            </w:r>
          </w:p>
        </w:tc>
        <w:tc>
          <w:tcPr>
            <w:tcW w:w="1976" w:type="dxa"/>
          </w:tcPr>
          <w:p w:rsidR="00C23C96" w:rsidRPr="00510070" w:rsidRDefault="00C23C96" w:rsidP="008E3568">
            <w:r w:rsidRPr="00510070">
              <w:t>Principal</w:t>
            </w:r>
          </w:p>
          <w:p w:rsidR="00C23C96" w:rsidRPr="00510070" w:rsidRDefault="00C23C96" w:rsidP="008E3568">
            <w:r w:rsidRPr="00510070">
              <w:t>Faculty</w:t>
            </w:r>
          </w:p>
        </w:tc>
        <w:tc>
          <w:tcPr>
            <w:tcW w:w="2142" w:type="dxa"/>
          </w:tcPr>
          <w:p w:rsidR="00C23C96" w:rsidRPr="00510070" w:rsidRDefault="00C23C96" w:rsidP="008E3568">
            <w:r w:rsidRPr="00510070">
              <w:t>Ongoing</w:t>
            </w:r>
          </w:p>
        </w:tc>
        <w:tc>
          <w:tcPr>
            <w:tcW w:w="2242" w:type="dxa"/>
          </w:tcPr>
          <w:p w:rsidR="00C23C96" w:rsidRPr="00510070" w:rsidRDefault="00C23C96" w:rsidP="008E3568">
            <w:pPr>
              <w:ind w:left="360"/>
            </w:pPr>
            <w:r w:rsidRPr="00510070">
              <w:t>Survey has been given once and will be given again</w:t>
            </w:r>
          </w:p>
        </w:tc>
      </w:tr>
      <w:tr w:rsidR="002024C5" w:rsidRPr="00510070" w:rsidTr="002024C5">
        <w:trPr>
          <w:trHeight w:val="70"/>
        </w:trPr>
        <w:tc>
          <w:tcPr>
            <w:tcW w:w="2390" w:type="dxa"/>
          </w:tcPr>
          <w:p w:rsidR="002024C5" w:rsidRPr="00510070" w:rsidRDefault="002024C5" w:rsidP="008E3568">
            <w:r w:rsidRPr="00510070">
              <w:t>Survey of faculty, parents/guardians and students regarding math curriculum-particularly in the area of multi-age classroom instruction</w:t>
            </w:r>
          </w:p>
        </w:tc>
        <w:tc>
          <w:tcPr>
            <w:tcW w:w="1767" w:type="dxa"/>
          </w:tcPr>
          <w:p w:rsidR="002024C5" w:rsidRPr="00510070" w:rsidRDefault="002024C5" w:rsidP="008E3568">
            <w:r w:rsidRPr="00510070">
              <w:t>3 created surveys</w:t>
            </w:r>
          </w:p>
        </w:tc>
        <w:tc>
          <w:tcPr>
            <w:tcW w:w="2677" w:type="dxa"/>
          </w:tcPr>
          <w:p w:rsidR="002024C5" w:rsidRPr="00510070" w:rsidRDefault="002024C5" w:rsidP="008E3568">
            <w:pPr>
              <w:ind w:left="-6"/>
            </w:pPr>
            <w:r w:rsidRPr="00510070">
              <w:t>Data recording and analysis</w:t>
            </w:r>
          </w:p>
        </w:tc>
        <w:tc>
          <w:tcPr>
            <w:tcW w:w="1976" w:type="dxa"/>
          </w:tcPr>
          <w:p w:rsidR="002024C5" w:rsidRPr="00510070" w:rsidRDefault="002024C5" w:rsidP="008E3568">
            <w:r w:rsidRPr="00510070">
              <w:t>Principal</w:t>
            </w:r>
          </w:p>
          <w:p w:rsidR="002024C5" w:rsidRPr="00510070" w:rsidRDefault="002024C5" w:rsidP="008E3568"/>
          <w:p w:rsidR="002024C5" w:rsidRPr="00510070" w:rsidRDefault="002024C5" w:rsidP="008E3568">
            <w:r w:rsidRPr="00510070">
              <w:t>Faculty</w:t>
            </w:r>
          </w:p>
          <w:p w:rsidR="002024C5" w:rsidRPr="00510070" w:rsidRDefault="002024C5" w:rsidP="008E3568"/>
          <w:p w:rsidR="002024C5" w:rsidRPr="00510070" w:rsidRDefault="002024C5" w:rsidP="008E3568">
            <w:r w:rsidRPr="00510070">
              <w:t>Parents/Guardians</w:t>
            </w:r>
          </w:p>
          <w:p w:rsidR="002024C5" w:rsidRPr="00510070" w:rsidRDefault="002024C5" w:rsidP="008E3568"/>
          <w:p w:rsidR="002024C5" w:rsidRPr="00510070" w:rsidRDefault="002024C5" w:rsidP="008E3568">
            <w:r w:rsidRPr="00510070">
              <w:t>Students</w:t>
            </w:r>
          </w:p>
        </w:tc>
        <w:tc>
          <w:tcPr>
            <w:tcW w:w="2142" w:type="dxa"/>
          </w:tcPr>
          <w:p w:rsidR="002024C5" w:rsidRPr="00510070" w:rsidRDefault="002024C5" w:rsidP="008E3568">
            <w:r w:rsidRPr="00510070">
              <w:t>May, 2010</w:t>
            </w:r>
          </w:p>
        </w:tc>
        <w:tc>
          <w:tcPr>
            <w:tcW w:w="2242" w:type="dxa"/>
          </w:tcPr>
          <w:p w:rsidR="002024C5" w:rsidRPr="00510070" w:rsidRDefault="002024C5" w:rsidP="008E3568">
            <w:pPr>
              <w:ind w:left="360"/>
            </w:pPr>
            <w:r w:rsidRPr="00510070">
              <w:t>Surveys have been created</w:t>
            </w:r>
          </w:p>
        </w:tc>
      </w:tr>
      <w:tr w:rsidR="006E7465" w:rsidRPr="00510070" w:rsidTr="002024C5">
        <w:trPr>
          <w:trHeight w:val="70"/>
        </w:trPr>
        <w:tc>
          <w:tcPr>
            <w:tcW w:w="2390" w:type="dxa"/>
          </w:tcPr>
          <w:p w:rsidR="006E7465" w:rsidRPr="00510070" w:rsidRDefault="006E7465" w:rsidP="006E7465">
            <w:r w:rsidRPr="00510070">
              <w:t xml:space="preserve">Survey faculty </w:t>
            </w:r>
            <w:r w:rsidRPr="00510070">
              <w:lastRenderedPageBreak/>
              <w:t>regarding the effectiveness of the 2009-2010 professional development opportunities</w:t>
            </w:r>
          </w:p>
        </w:tc>
        <w:tc>
          <w:tcPr>
            <w:tcW w:w="1767" w:type="dxa"/>
          </w:tcPr>
          <w:p w:rsidR="006E7465" w:rsidRPr="00510070" w:rsidRDefault="006E7465" w:rsidP="006E7465">
            <w:r w:rsidRPr="00510070">
              <w:lastRenderedPageBreak/>
              <w:t>Create Survey</w:t>
            </w:r>
          </w:p>
          <w:p w:rsidR="006E7465" w:rsidRPr="00510070" w:rsidRDefault="006E7465" w:rsidP="006E7465">
            <w:r w:rsidRPr="00510070">
              <w:lastRenderedPageBreak/>
              <w:t>Using NCSD</w:t>
            </w:r>
          </w:p>
          <w:p w:rsidR="006E7465" w:rsidRPr="00510070" w:rsidRDefault="006E7465" w:rsidP="006E7465">
            <w:r w:rsidRPr="00510070">
              <w:t>Information and specific queries related to St. Mary’s School, District 6/7, GM</w:t>
            </w:r>
            <w:r w:rsidR="00DB7BC0">
              <w:t>C</w:t>
            </w:r>
            <w:r w:rsidRPr="00510070">
              <w:t>EC and other staff development opportunities for year one</w:t>
            </w:r>
          </w:p>
        </w:tc>
        <w:tc>
          <w:tcPr>
            <w:tcW w:w="2677" w:type="dxa"/>
          </w:tcPr>
          <w:p w:rsidR="006E7465" w:rsidRPr="00510070" w:rsidRDefault="006E7465" w:rsidP="006E7465">
            <w:pPr>
              <w:ind w:left="-6"/>
            </w:pPr>
            <w:r w:rsidRPr="00510070">
              <w:lastRenderedPageBreak/>
              <w:t>NCSD Survey</w:t>
            </w:r>
          </w:p>
        </w:tc>
        <w:tc>
          <w:tcPr>
            <w:tcW w:w="1976" w:type="dxa"/>
          </w:tcPr>
          <w:p w:rsidR="006E7465" w:rsidRPr="00510070" w:rsidRDefault="006E7465" w:rsidP="006E7465">
            <w:r w:rsidRPr="00510070">
              <w:t>Principal</w:t>
            </w:r>
          </w:p>
          <w:p w:rsidR="006E7465" w:rsidRPr="00510070" w:rsidRDefault="006E7465" w:rsidP="006E7465">
            <w:r w:rsidRPr="00510070">
              <w:lastRenderedPageBreak/>
              <w:t>Faculty</w:t>
            </w:r>
          </w:p>
        </w:tc>
        <w:tc>
          <w:tcPr>
            <w:tcW w:w="2142" w:type="dxa"/>
          </w:tcPr>
          <w:p w:rsidR="006E7465" w:rsidRPr="00510070" w:rsidRDefault="006E7465" w:rsidP="006E7465">
            <w:r w:rsidRPr="00510070">
              <w:lastRenderedPageBreak/>
              <w:t>Ongoing</w:t>
            </w:r>
          </w:p>
        </w:tc>
        <w:tc>
          <w:tcPr>
            <w:tcW w:w="2242" w:type="dxa"/>
          </w:tcPr>
          <w:p w:rsidR="006E7465" w:rsidRPr="00510070" w:rsidRDefault="006E7465" w:rsidP="008E3568">
            <w:pPr>
              <w:ind w:left="360"/>
            </w:pPr>
          </w:p>
        </w:tc>
      </w:tr>
      <w:tr w:rsidR="00332502" w:rsidRPr="00510070" w:rsidTr="002024C5">
        <w:trPr>
          <w:trHeight w:val="70"/>
        </w:trPr>
        <w:tc>
          <w:tcPr>
            <w:tcW w:w="2390" w:type="dxa"/>
          </w:tcPr>
          <w:p w:rsidR="00044A71" w:rsidRDefault="00332502" w:rsidP="00CE4CFD">
            <w:r w:rsidRPr="00510070">
              <w:lastRenderedPageBreak/>
              <w:t>Establish a Staff Development Advisory Committee made up of three teachers from primary, intermediate and middle level</w:t>
            </w:r>
            <w:r w:rsidR="00B64215" w:rsidRPr="00510070">
              <w:t>s</w:t>
            </w:r>
            <w:r w:rsidRPr="00510070">
              <w:t xml:space="preserve">, </w:t>
            </w:r>
            <w:r w:rsidR="00B64215" w:rsidRPr="00510070">
              <w:t xml:space="preserve">parish members who have expertise in education, a non-teaching staff member </w:t>
            </w:r>
            <w:r w:rsidRPr="00510070">
              <w:t xml:space="preserve">and parent/guardians to develop a staff development action plan which will include elements such as looking at outcomes of staff </w:t>
            </w:r>
            <w:r w:rsidR="00CE4CFD" w:rsidRPr="00510070">
              <w:t>development program,</w:t>
            </w:r>
            <w:r w:rsidRPr="00510070">
              <w:t xml:space="preserve"> evaluating </w:t>
            </w:r>
            <w:r w:rsidR="00CE4CFD" w:rsidRPr="00510070">
              <w:t xml:space="preserve">those </w:t>
            </w:r>
            <w:r w:rsidRPr="00510070">
              <w:t xml:space="preserve">programs, </w:t>
            </w:r>
            <w:r w:rsidR="00CE4CFD" w:rsidRPr="00510070">
              <w:t xml:space="preserve">Staff development </w:t>
            </w:r>
            <w:r w:rsidR="00CE4CFD" w:rsidRPr="00510070">
              <w:lastRenderedPageBreak/>
              <w:t xml:space="preserve">outcomes that are consistent with the education outcomes and particularly the SMART GOAL in the area of mathematics; what means will be used to ensure effective staff development outcomes; create the procedures for evaluating progress toward meeting educational outcomes and what ongoing staff development activities that will contribute toward continuous improved student achievement, particularly in mathematics, but also in other subject areas. The advisory committee will also look into how St. Mary’s can effectively meet the needs of our students, including students with learning disabilities and gifted children. </w:t>
            </w:r>
          </w:p>
          <w:p w:rsidR="00044A71" w:rsidRDefault="00044A71" w:rsidP="00CE4CFD"/>
          <w:p w:rsidR="00CE4CFD" w:rsidRPr="00510070" w:rsidRDefault="00CE4CFD" w:rsidP="00CE4CFD">
            <w:r w:rsidRPr="002F63C7">
              <w:t>The committee will also discuss how to improve staff collaboration and develop mentoring programs for teachers new to the school and support veteran teachers in new learning experiences, as well.</w:t>
            </w:r>
            <w:r w:rsidRPr="00510070">
              <w:t xml:space="preserve"> This committee will be ongoing and will meet once during the first semester and then again during the second semester.</w:t>
            </w:r>
          </w:p>
          <w:p w:rsidR="00332502" w:rsidRPr="00510070" w:rsidRDefault="00332502" w:rsidP="00CE4CFD"/>
        </w:tc>
        <w:tc>
          <w:tcPr>
            <w:tcW w:w="1767" w:type="dxa"/>
          </w:tcPr>
          <w:p w:rsidR="00332502" w:rsidRPr="00510070" w:rsidRDefault="00CE4CFD" w:rsidP="006E7465">
            <w:r w:rsidRPr="00510070">
              <w:lastRenderedPageBreak/>
              <w:t>NSDC Information</w:t>
            </w:r>
          </w:p>
          <w:p w:rsidR="00CE4CFD" w:rsidRPr="00510070" w:rsidRDefault="00CE4CFD" w:rsidP="006E7465"/>
          <w:p w:rsidR="00CE4CFD" w:rsidRDefault="00CE4CFD" w:rsidP="006E7465">
            <w:r w:rsidRPr="00510070">
              <w:t>Other schools with this type of advisory committee for best practices</w:t>
            </w:r>
          </w:p>
          <w:p w:rsidR="003D0B4B" w:rsidRDefault="003D0B4B" w:rsidP="006E7465"/>
          <w:p w:rsidR="003D0B4B" w:rsidRPr="00510070" w:rsidRDefault="003D0B4B" w:rsidP="006E7465">
            <w:r w:rsidRPr="00510070">
              <w:t>Committee will evaluate itself annually and will seek evaluation from teachers</w:t>
            </w:r>
          </w:p>
        </w:tc>
        <w:tc>
          <w:tcPr>
            <w:tcW w:w="2677" w:type="dxa"/>
          </w:tcPr>
          <w:p w:rsidR="00332502" w:rsidRPr="00510070" w:rsidRDefault="00CE4CFD" w:rsidP="006E7465">
            <w:pPr>
              <w:ind w:left="-6"/>
            </w:pPr>
            <w:r w:rsidRPr="00510070">
              <w:t>Internet resources</w:t>
            </w:r>
          </w:p>
          <w:p w:rsidR="00CE4CFD" w:rsidRPr="00510070" w:rsidRDefault="00CE4CFD" w:rsidP="006E7465">
            <w:pPr>
              <w:ind w:left="-6"/>
            </w:pPr>
            <w:r w:rsidRPr="00510070">
              <w:t>Archdiocese of Milwaukee</w:t>
            </w:r>
          </w:p>
        </w:tc>
        <w:tc>
          <w:tcPr>
            <w:tcW w:w="1976" w:type="dxa"/>
          </w:tcPr>
          <w:p w:rsidR="00332502" w:rsidRPr="00510070" w:rsidRDefault="00B64215" w:rsidP="006E7465">
            <w:r w:rsidRPr="00510070">
              <w:t>Principal</w:t>
            </w:r>
          </w:p>
          <w:p w:rsidR="00B64215" w:rsidRPr="00510070" w:rsidRDefault="00B64215" w:rsidP="006E7465">
            <w:r w:rsidRPr="00510070">
              <w:t>Faculty Members</w:t>
            </w:r>
          </w:p>
          <w:p w:rsidR="00B64215" w:rsidRPr="00510070" w:rsidRDefault="00B64215" w:rsidP="006E7465">
            <w:r w:rsidRPr="00510070">
              <w:t>Parents/Guardians</w:t>
            </w:r>
          </w:p>
          <w:p w:rsidR="00B64215" w:rsidRPr="00510070" w:rsidRDefault="00B64215" w:rsidP="006E7465">
            <w:r w:rsidRPr="00510070">
              <w:t>Parishioners with experience in education</w:t>
            </w:r>
          </w:p>
          <w:p w:rsidR="00B64215" w:rsidRPr="00510070" w:rsidRDefault="00B64215" w:rsidP="006E7465">
            <w:r w:rsidRPr="00510070">
              <w:t>Non-teaching staff member</w:t>
            </w:r>
          </w:p>
        </w:tc>
        <w:tc>
          <w:tcPr>
            <w:tcW w:w="2142" w:type="dxa"/>
          </w:tcPr>
          <w:p w:rsidR="00332502" w:rsidRPr="00510070" w:rsidRDefault="00B64215" w:rsidP="006E7465">
            <w:r w:rsidRPr="00510070">
              <w:t>Establish at end of 2009-2010 school year and then meet on an ongoing basis</w:t>
            </w:r>
          </w:p>
        </w:tc>
        <w:tc>
          <w:tcPr>
            <w:tcW w:w="2242" w:type="dxa"/>
          </w:tcPr>
          <w:p w:rsidR="00332502" w:rsidRPr="00510070" w:rsidRDefault="00332502" w:rsidP="008E3568">
            <w:pPr>
              <w:ind w:left="360"/>
            </w:pPr>
          </w:p>
        </w:tc>
      </w:tr>
      <w:tr w:rsidR="00510070" w:rsidRPr="00510070" w:rsidTr="002024C5">
        <w:trPr>
          <w:trHeight w:val="70"/>
        </w:trPr>
        <w:tc>
          <w:tcPr>
            <w:tcW w:w="2390" w:type="dxa"/>
          </w:tcPr>
          <w:p w:rsidR="00510070" w:rsidRPr="00044A71" w:rsidRDefault="00510070" w:rsidP="00CE4CFD">
            <w:pPr>
              <w:rPr>
                <w:highlight w:val="yellow"/>
              </w:rPr>
            </w:pPr>
            <w:r w:rsidRPr="00044A71">
              <w:rPr>
                <w:highlight w:val="yellow"/>
              </w:rPr>
              <w:lastRenderedPageBreak/>
              <w:t>Principal will conduct informal observation of teachers throughout the year and a formal observation of all teachers. New tools will be introduced and used that will focus on a narrow area of instructional practice selected by the teacher</w:t>
            </w:r>
            <w:r w:rsidR="00044A71">
              <w:rPr>
                <w:highlight w:val="yellow"/>
              </w:rPr>
              <w:t xml:space="preserve"> for review byt the principal</w:t>
            </w:r>
            <w:r w:rsidRPr="00044A71">
              <w:rPr>
                <w:highlight w:val="yellow"/>
              </w:rPr>
              <w:t xml:space="preserve">.  </w:t>
            </w:r>
            <w:r w:rsidR="00044A71" w:rsidRPr="00044A71">
              <w:rPr>
                <w:highlight w:val="yellow"/>
              </w:rPr>
              <w:t>Pre-conferences and post-</w:t>
            </w:r>
            <w:r w:rsidR="00044A71" w:rsidRPr="00044A71">
              <w:rPr>
                <w:highlight w:val="yellow"/>
              </w:rPr>
              <w:lastRenderedPageBreak/>
              <w:t>conferences will be part of the process. Teachers will be asked to reflect on their instructional practices</w:t>
            </w:r>
            <w:r w:rsidR="00044A71">
              <w:rPr>
                <w:highlight w:val="yellow"/>
              </w:rPr>
              <w:t xml:space="preserve"> after the observation</w:t>
            </w:r>
            <w:r w:rsidR="00044A71" w:rsidRPr="00044A71">
              <w:rPr>
                <w:highlight w:val="yellow"/>
              </w:rPr>
              <w:t>.</w:t>
            </w:r>
          </w:p>
        </w:tc>
        <w:tc>
          <w:tcPr>
            <w:tcW w:w="1767" w:type="dxa"/>
          </w:tcPr>
          <w:p w:rsidR="00510070" w:rsidRPr="00044A71" w:rsidRDefault="00510070" w:rsidP="006E7465">
            <w:pPr>
              <w:rPr>
                <w:highlight w:val="yellow"/>
              </w:rPr>
            </w:pPr>
            <w:r w:rsidRPr="00044A71">
              <w:rPr>
                <w:highlight w:val="yellow"/>
              </w:rPr>
              <w:lastRenderedPageBreak/>
              <w:t>Supervision that Improves Teaching and Learning by Susan Sullivan and Jeffrey Glanz</w:t>
            </w:r>
          </w:p>
          <w:p w:rsidR="00510070" w:rsidRPr="00044A71" w:rsidRDefault="00510070" w:rsidP="006E7465">
            <w:pPr>
              <w:rPr>
                <w:highlight w:val="yellow"/>
              </w:rPr>
            </w:pPr>
          </w:p>
          <w:p w:rsidR="00510070" w:rsidRPr="00044A71" w:rsidRDefault="00510070" w:rsidP="006E7465">
            <w:pPr>
              <w:rPr>
                <w:highlight w:val="yellow"/>
              </w:rPr>
            </w:pPr>
            <w:r w:rsidRPr="00044A71">
              <w:rPr>
                <w:highlight w:val="yellow"/>
              </w:rPr>
              <w:t>Archdiocesan formats</w:t>
            </w:r>
          </w:p>
        </w:tc>
        <w:tc>
          <w:tcPr>
            <w:tcW w:w="2677" w:type="dxa"/>
          </w:tcPr>
          <w:p w:rsidR="00510070" w:rsidRPr="00044A71" w:rsidRDefault="00510070" w:rsidP="006E7465">
            <w:pPr>
              <w:ind w:left="-6"/>
              <w:rPr>
                <w:highlight w:val="yellow"/>
              </w:rPr>
            </w:pPr>
            <w:r w:rsidRPr="00044A71">
              <w:rPr>
                <w:highlight w:val="yellow"/>
              </w:rPr>
              <w:t>Teacher Reflection</w:t>
            </w:r>
          </w:p>
          <w:p w:rsidR="00510070" w:rsidRPr="00044A71" w:rsidRDefault="00510070" w:rsidP="006E7465">
            <w:pPr>
              <w:ind w:left="-6"/>
              <w:rPr>
                <w:highlight w:val="yellow"/>
              </w:rPr>
            </w:pPr>
            <w:r w:rsidRPr="00044A71">
              <w:rPr>
                <w:highlight w:val="yellow"/>
              </w:rPr>
              <w:t>Evaluative Tools</w:t>
            </w:r>
          </w:p>
        </w:tc>
        <w:tc>
          <w:tcPr>
            <w:tcW w:w="1976" w:type="dxa"/>
          </w:tcPr>
          <w:p w:rsidR="00510070" w:rsidRPr="00044A71" w:rsidRDefault="00510070" w:rsidP="006E7465">
            <w:pPr>
              <w:rPr>
                <w:highlight w:val="yellow"/>
              </w:rPr>
            </w:pPr>
            <w:r w:rsidRPr="00044A71">
              <w:rPr>
                <w:highlight w:val="yellow"/>
              </w:rPr>
              <w:t>Principal</w:t>
            </w:r>
          </w:p>
          <w:p w:rsidR="00510070" w:rsidRPr="00044A71" w:rsidRDefault="00510070" w:rsidP="006E7465">
            <w:pPr>
              <w:rPr>
                <w:highlight w:val="yellow"/>
              </w:rPr>
            </w:pPr>
            <w:r w:rsidRPr="00044A71">
              <w:rPr>
                <w:highlight w:val="yellow"/>
              </w:rPr>
              <w:t>Faculty</w:t>
            </w:r>
          </w:p>
        </w:tc>
        <w:tc>
          <w:tcPr>
            <w:tcW w:w="2142" w:type="dxa"/>
          </w:tcPr>
          <w:p w:rsidR="00510070" w:rsidRPr="00044A71" w:rsidRDefault="00510070" w:rsidP="006E7465">
            <w:pPr>
              <w:rPr>
                <w:highlight w:val="yellow"/>
              </w:rPr>
            </w:pPr>
            <w:r w:rsidRPr="00044A71">
              <w:rPr>
                <w:highlight w:val="yellow"/>
              </w:rPr>
              <w:t>November, December, 2009 and ongoing</w:t>
            </w:r>
          </w:p>
        </w:tc>
        <w:tc>
          <w:tcPr>
            <w:tcW w:w="2242" w:type="dxa"/>
          </w:tcPr>
          <w:p w:rsidR="00510070" w:rsidRPr="00044A71" w:rsidRDefault="00510070" w:rsidP="008E3568">
            <w:pPr>
              <w:ind w:left="360"/>
              <w:rPr>
                <w:highlight w:val="yellow"/>
              </w:rPr>
            </w:pPr>
            <w:r w:rsidRPr="00044A71">
              <w:rPr>
                <w:highlight w:val="yellow"/>
              </w:rPr>
              <w:t>Formal observation completed</w:t>
            </w:r>
            <w:r w:rsidR="00044A71" w:rsidRPr="00044A71">
              <w:rPr>
                <w:highlight w:val="yellow"/>
              </w:rPr>
              <w:t>; pre-conferences and post-conferences held; documents completed and filed</w:t>
            </w:r>
          </w:p>
        </w:tc>
      </w:tr>
      <w:tr w:rsidR="00EA0F6B" w:rsidRPr="00510070" w:rsidTr="002024C5">
        <w:trPr>
          <w:trHeight w:val="70"/>
        </w:trPr>
        <w:tc>
          <w:tcPr>
            <w:tcW w:w="2390" w:type="dxa"/>
          </w:tcPr>
          <w:p w:rsidR="00EA0F6B" w:rsidRPr="00044A71" w:rsidRDefault="00180CE6" w:rsidP="00180CE6">
            <w:pPr>
              <w:rPr>
                <w:highlight w:val="yellow"/>
              </w:rPr>
            </w:pPr>
            <w:r w:rsidRPr="00044A71">
              <w:rPr>
                <w:highlight w:val="yellow"/>
              </w:rPr>
              <w:lastRenderedPageBreak/>
              <w:t xml:space="preserve">Teachers will receive professional development on action research, peer coaching, portfolios and videotaping as ways to self-direct </w:t>
            </w:r>
            <w:r w:rsidR="00510070" w:rsidRPr="00044A71">
              <w:rPr>
                <w:highlight w:val="yellow"/>
              </w:rPr>
              <w:t xml:space="preserve">improvement of </w:t>
            </w:r>
            <w:r w:rsidRPr="00044A71">
              <w:rPr>
                <w:highlight w:val="yellow"/>
              </w:rPr>
              <w:t xml:space="preserve">areas of instruction. Included will be the opportunity for all teachers to </w:t>
            </w:r>
            <w:r w:rsidR="00510070" w:rsidRPr="00044A71">
              <w:rPr>
                <w:highlight w:val="yellow"/>
              </w:rPr>
              <w:t xml:space="preserve">learn how to </w:t>
            </w:r>
            <w:r w:rsidRPr="00044A71">
              <w:rPr>
                <w:highlight w:val="yellow"/>
              </w:rPr>
              <w:t>write a PDP, which will align with school goals.</w:t>
            </w:r>
          </w:p>
        </w:tc>
        <w:tc>
          <w:tcPr>
            <w:tcW w:w="1767" w:type="dxa"/>
          </w:tcPr>
          <w:p w:rsidR="00EA0F6B" w:rsidRPr="00044A71" w:rsidRDefault="00180CE6" w:rsidP="006E7465">
            <w:pPr>
              <w:rPr>
                <w:highlight w:val="yellow"/>
              </w:rPr>
            </w:pPr>
            <w:r w:rsidRPr="00044A71">
              <w:rPr>
                <w:highlight w:val="yellow"/>
              </w:rPr>
              <w:t>GM</w:t>
            </w:r>
            <w:r w:rsidR="00DB7BC0">
              <w:rPr>
                <w:highlight w:val="yellow"/>
              </w:rPr>
              <w:t>C</w:t>
            </w:r>
            <w:r w:rsidRPr="00044A71">
              <w:rPr>
                <w:highlight w:val="yellow"/>
              </w:rPr>
              <w:t>EC</w:t>
            </w:r>
          </w:p>
          <w:p w:rsidR="00180CE6" w:rsidRPr="00044A71" w:rsidRDefault="00180CE6" w:rsidP="006E7465">
            <w:pPr>
              <w:rPr>
                <w:highlight w:val="yellow"/>
              </w:rPr>
            </w:pPr>
            <w:r w:rsidRPr="00044A71">
              <w:rPr>
                <w:highlight w:val="yellow"/>
              </w:rPr>
              <w:t>Summer cou</w:t>
            </w:r>
            <w:r w:rsidR="00510070" w:rsidRPr="00044A71">
              <w:rPr>
                <w:highlight w:val="yellow"/>
              </w:rPr>
              <w:t>r</w:t>
            </w:r>
            <w:r w:rsidRPr="00044A71">
              <w:rPr>
                <w:highlight w:val="yellow"/>
              </w:rPr>
              <w:t>se</w:t>
            </w:r>
            <w:r w:rsidR="00510070" w:rsidRPr="00044A71">
              <w:rPr>
                <w:highlight w:val="yellow"/>
              </w:rPr>
              <w:t xml:space="preserve"> </w:t>
            </w:r>
            <w:r w:rsidRPr="00044A71">
              <w:rPr>
                <w:highlight w:val="yellow"/>
              </w:rPr>
              <w:t>work</w:t>
            </w:r>
          </w:p>
        </w:tc>
        <w:tc>
          <w:tcPr>
            <w:tcW w:w="2677" w:type="dxa"/>
          </w:tcPr>
          <w:p w:rsidR="00EA0F6B" w:rsidRPr="00044A71" w:rsidRDefault="00510070" w:rsidP="006E7465">
            <w:pPr>
              <w:ind w:left="-6"/>
              <w:rPr>
                <w:highlight w:val="yellow"/>
              </w:rPr>
            </w:pPr>
            <w:r w:rsidRPr="00044A71">
              <w:rPr>
                <w:highlight w:val="yellow"/>
              </w:rPr>
              <w:t>Teacher Reflection</w:t>
            </w:r>
          </w:p>
          <w:p w:rsidR="00510070" w:rsidRPr="00044A71" w:rsidRDefault="00510070" w:rsidP="006E7465">
            <w:pPr>
              <w:ind w:left="-6"/>
              <w:rPr>
                <w:highlight w:val="yellow"/>
              </w:rPr>
            </w:pPr>
            <w:r w:rsidRPr="00044A71">
              <w:rPr>
                <w:highlight w:val="yellow"/>
              </w:rPr>
              <w:t>Reporting in teams</w:t>
            </w:r>
          </w:p>
        </w:tc>
        <w:tc>
          <w:tcPr>
            <w:tcW w:w="1976" w:type="dxa"/>
          </w:tcPr>
          <w:p w:rsidR="00EA0F6B" w:rsidRPr="00044A71" w:rsidRDefault="00510070" w:rsidP="006E7465">
            <w:pPr>
              <w:rPr>
                <w:highlight w:val="yellow"/>
              </w:rPr>
            </w:pPr>
            <w:r w:rsidRPr="00044A71">
              <w:rPr>
                <w:highlight w:val="yellow"/>
              </w:rPr>
              <w:t>Principal</w:t>
            </w:r>
          </w:p>
          <w:p w:rsidR="00510070" w:rsidRPr="00044A71" w:rsidRDefault="00510070" w:rsidP="006E7465">
            <w:pPr>
              <w:rPr>
                <w:highlight w:val="yellow"/>
              </w:rPr>
            </w:pPr>
            <w:r w:rsidRPr="00044A71">
              <w:rPr>
                <w:highlight w:val="yellow"/>
              </w:rPr>
              <w:t>Teachers</w:t>
            </w:r>
          </w:p>
          <w:p w:rsidR="00510070" w:rsidRPr="00044A71" w:rsidRDefault="00510070" w:rsidP="006E7465">
            <w:pPr>
              <w:rPr>
                <w:highlight w:val="yellow"/>
              </w:rPr>
            </w:pPr>
            <w:r w:rsidRPr="00044A71">
              <w:rPr>
                <w:highlight w:val="yellow"/>
              </w:rPr>
              <w:t>GM</w:t>
            </w:r>
            <w:r w:rsidR="00DB7BC0">
              <w:rPr>
                <w:highlight w:val="yellow"/>
              </w:rPr>
              <w:t>C</w:t>
            </w:r>
            <w:r w:rsidRPr="00044A71">
              <w:rPr>
                <w:highlight w:val="yellow"/>
              </w:rPr>
              <w:t>EC</w:t>
            </w:r>
          </w:p>
        </w:tc>
        <w:tc>
          <w:tcPr>
            <w:tcW w:w="2142" w:type="dxa"/>
          </w:tcPr>
          <w:p w:rsidR="00EA0F6B" w:rsidRPr="00044A71" w:rsidRDefault="00510070" w:rsidP="006E7465">
            <w:pPr>
              <w:rPr>
                <w:highlight w:val="yellow"/>
              </w:rPr>
            </w:pPr>
            <w:r w:rsidRPr="00044A71">
              <w:rPr>
                <w:highlight w:val="yellow"/>
              </w:rPr>
              <w:t>June, 2010</w:t>
            </w:r>
          </w:p>
        </w:tc>
        <w:tc>
          <w:tcPr>
            <w:tcW w:w="2242" w:type="dxa"/>
          </w:tcPr>
          <w:p w:rsidR="00EA0F6B" w:rsidRPr="00510070" w:rsidRDefault="00EA0F6B" w:rsidP="008E3568">
            <w:pPr>
              <w:ind w:left="360"/>
            </w:pPr>
          </w:p>
        </w:tc>
      </w:tr>
    </w:tbl>
    <w:p w:rsidR="006E7465" w:rsidRPr="00510070" w:rsidRDefault="00DA2805" w:rsidP="00DA2805">
      <w:pPr>
        <w:pStyle w:val="ListParagraph"/>
        <w:tabs>
          <w:tab w:val="left" w:pos="2160"/>
        </w:tabs>
        <w:rPr>
          <w:b/>
        </w:rPr>
      </w:pPr>
      <w:r w:rsidRPr="00510070">
        <w:rPr>
          <w:b/>
        </w:rPr>
        <w:tab/>
      </w:r>
    </w:p>
    <w:p w:rsidR="00722EC1" w:rsidRPr="00510070" w:rsidRDefault="00A366BD" w:rsidP="00722EC1">
      <w:pPr>
        <w:pStyle w:val="ListParagraph"/>
      </w:pPr>
      <w:r w:rsidRPr="00510070">
        <w:rPr>
          <w:b/>
        </w:rPr>
        <w:t>Needs</w:t>
      </w:r>
      <w:r w:rsidRPr="00510070">
        <w:t xml:space="preserve">: </w:t>
      </w:r>
      <w:r w:rsidR="00A6249B" w:rsidRPr="00510070">
        <w:tab/>
      </w:r>
    </w:p>
    <w:p w:rsidR="00A366BD" w:rsidRPr="00510070" w:rsidRDefault="00A366BD" w:rsidP="00722EC1">
      <w:pPr>
        <w:pStyle w:val="ListParagraph"/>
        <w:numPr>
          <w:ilvl w:val="2"/>
          <w:numId w:val="7"/>
        </w:numPr>
      </w:pPr>
      <w:r w:rsidRPr="00510070">
        <w:t>Funding</w:t>
      </w:r>
      <w:r w:rsidRPr="00510070">
        <w:rPr>
          <w:b/>
        </w:rPr>
        <w:t xml:space="preserve"> </w:t>
      </w:r>
      <w:r w:rsidRPr="00510070">
        <w:t xml:space="preserve">for </w:t>
      </w:r>
      <w:r w:rsidR="00A6249B" w:rsidRPr="00510070">
        <w:t>professional development</w:t>
      </w:r>
      <w:r w:rsidR="00502D39" w:rsidRPr="00510070">
        <w:t xml:space="preserve"> for m</w:t>
      </w:r>
      <w:r w:rsidR="00A6249B" w:rsidRPr="00510070">
        <w:t xml:space="preserve">ulti-age </w:t>
      </w:r>
      <w:r w:rsidR="00502D39" w:rsidRPr="00510070">
        <w:t>classrooms</w:t>
      </w:r>
    </w:p>
    <w:p w:rsidR="00A366BD" w:rsidRPr="00510070" w:rsidRDefault="00A366BD" w:rsidP="00722EC1">
      <w:pPr>
        <w:pStyle w:val="ListParagraph"/>
        <w:numPr>
          <w:ilvl w:val="2"/>
          <w:numId w:val="7"/>
        </w:numPr>
      </w:pPr>
      <w:r w:rsidRPr="00510070">
        <w:t>Funding for Smart Boards</w:t>
      </w:r>
      <w:r w:rsidR="00A6249B" w:rsidRPr="00510070">
        <w:t xml:space="preserve"> and Technology Lab</w:t>
      </w:r>
    </w:p>
    <w:p w:rsidR="00A6249B" w:rsidRPr="00510070" w:rsidRDefault="00A6249B" w:rsidP="00722EC1">
      <w:pPr>
        <w:pStyle w:val="ListParagraph"/>
        <w:numPr>
          <w:ilvl w:val="2"/>
          <w:numId w:val="7"/>
        </w:numPr>
      </w:pPr>
      <w:r w:rsidRPr="00510070">
        <w:t>Funding for Standards Score (Webgrader) Licensing</w:t>
      </w:r>
    </w:p>
    <w:p w:rsidR="008B36DE" w:rsidRPr="00510070" w:rsidRDefault="008B36DE" w:rsidP="008B36DE">
      <w:pPr>
        <w:pStyle w:val="ListParagraph"/>
        <w:numPr>
          <w:ilvl w:val="2"/>
          <w:numId w:val="7"/>
        </w:numPr>
        <w:rPr>
          <w:b/>
        </w:rPr>
      </w:pPr>
      <w:r w:rsidRPr="00510070">
        <w:t>Funding for Iowa Basic Test of Skills</w:t>
      </w:r>
    </w:p>
    <w:p w:rsidR="008B36DE" w:rsidRPr="00510070" w:rsidRDefault="008B36DE" w:rsidP="008B36DE">
      <w:pPr>
        <w:pStyle w:val="ListParagraph"/>
        <w:numPr>
          <w:ilvl w:val="2"/>
          <w:numId w:val="7"/>
        </w:numPr>
        <w:rPr>
          <w:b/>
        </w:rPr>
      </w:pPr>
      <w:r w:rsidRPr="00510070">
        <w:t>Funding for professional development in the areas of assessment, Smart Boards</w:t>
      </w:r>
      <w:r w:rsidR="00180CE6" w:rsidRPr="00510070">
        <w:t xml:space="preserve">, </w:t>
      </w:r>
      <w:r w:rsidRPr="00510070">
        <w:t>and technology integration in the math curriculum</w:t>
      </w:r>
    </w:p>
    <w:p w:rsidR="00180CE6" w:rsidRPr="00510070" w:rsidRDefault="00180CE6" w:rsidP="008B36DE">
      <w:pPr>
        <w:pStyle w:val="ListParagraph"/>
        <w:numPr>
          <w:ilvl w:val="2"/>
          <w:numId w:val="7"/>
        </w:numPr>
        <w:rPr>
          <w:b/>
        </w:rPr>
      </w:pPr>
      <w:r w:rsidRPr="00510070">
        <w:t>Funding for professional development opportunity for action research, peer coaching</w:t>
      </w:r>
      <w:r w:rsidR="00510070" w:rsidRPr="00510070">
        <w:t>,  portfolios and videotaping as a means of assessing instructional effectiveness</w:t>
      </w:r>
    </w:p>
    <w:p w:rsidR="00502D39" w:rsidRPr="00510070" w:rsidRDefault="00502D39" w:rsidP="00722EC1">
      <w:pPr>
        <w:pStyle w:val="ListParagraph"/>
        <w:numPr>
          <w:ilvl w:val="2"/>
          <w:numId w:val="7"/>
        </w:numPr>
      </w:pPr>
      <w:r w:rsidRPr="00510070">
        <w:t>In-service days provided for professional development on multi-age classrooms</w:t>
      </w:r>
    </w:p>
    <w:p w:rsidR="00A6249B" w:rsidRPr="00510070" w:rsidRDefault="00A6249B" w:rsidP="00722EC1">
      <w:pPr>
        <w:pStyle w:val="ListParagraph"/>
        <w:numPr>
          <w:ilvl w:val="2"/>
          <w:numId w:val="7"/>
        </w:numPr>
      </w:pPr>
      <w:r w:rsidRPr="00510070">
        <w:lastRenderedPageBreak/>
        <w:t>In-service days provided for professional development on the use of Standards Score (Webgrader)</w:t>
      </w:r>
    </w:p>
    <w:p w:rsidR="00A6249B" w:rsidRPr="00510070" w:rsidRDefault="00A6249B" w:rsidP="00722EC1">
      <w:pPr>
        <w:pStyle w:val="ListParagraph"/>
        <w:numPr>
          <w:ilvl w:val="2"/>
          <w:numId w:val="7"/>
        </w:numPr>
      </w:pPr>
      <w:r w:rsidRPr="00510070">
        <w:t>In-service days provided for professional development on the use of Smart Board technology and integrating technology into the curriculum</w:t>
      </w:r>
    </w:p>
    <w:p w:rsidR="00A6249B" w:rsidRPr="00510070" w:rsidRDefault="00A6249B" w:rsidP="00722EC1">
      <w:pPr>
        <w:pStyle w:val="ListParagraph"/>
        <w:numPr>
          <w:ilvl w:val="2"/>
          <w:numId w:val="7"/>
        </w:numPr>
      </w:pPr>
      <w:r w:rsidRPr="00510070">
        <w:t>In-service days provided for professional development on the use of Standards Score (Webgrader)</w:t>
      </w:r>
    </w:p>
    <w:p w:rsidR="00A6249B" w:rsidRPr="00510070" w:rsidRDefault="00A366BD" w:rsidP="00722EC1">
      <w:pPr>
        <w:pStyle w:val="ListParagraph"/>
        <w:numPr>
          <w:ilvl w:val="2"/>
          <w:numId w:val="7"/>
        </w:numPr>
      </w:pPr>
      <w:r w:rsidRPr="00510070">
        <w:t xml:space="preserve">In-service days provided to work on curriculum review </w:t>
      </w:r>
      <w:r w:rsidR="00A6249B" w:rsidRPr="00510070">
        <w:t>and alignment</w:t>
      </w:r>
    </w:p>
    <w:p w:rsidR="00A366BD" w:rsidRPr="00510070" w:rsidRDefault="00A366BD" w:rsidP="00722EC1">
      <w:pPr>
        <w:pStyle w:val="ListParagraph"/>
        <w:numPr>
          <w:ilvl w:val="2"/>
          <w:numId w:val="7"/>
        </w:numPr>
        <w:rPr>
          <w:b/>
        </w:rPr>
      </w:pPr>
      <w:r w:rsidRPr="00510070">
        <w:t xml:space="preserve">In-service days provided to provide </w:t>
      </w:r>
      <w:r w:rsidR="00A6249B" w:rsidRPr="00510070">
        <w:t xml:space="preserve">professional </w:t>
      </w:r>
      <w:r w:rsidRPr="00510070">
        <w:t>development in best instructional practices in math computation</w:t>
      </w:r>
    </w:p>
    <w:p w:rsidR="00180CE6" w:rsidRPr="00510070" w:rsidRDefault="00180CE6" w:rsidP="00722EC1">
      <w:pPr>
        <w:pStyle w:val="ListParagraph"/>
        <w:numPr>
          <w:ilvl w:val="2"/>
          <w:numId w:val="7"/>
        </w:numPr>
        <w:rPr>
          <w:b/>
        </w:rPr>
      </w:pPr>
      <w:r w:rsidRPr="00510070">
        <w:t>Summer in-service days provided for professional development on action research, peer coaching, portfolios and videotaping</w:t>
      </w:r>
    </w:p>
    <w:p w:rsidR="008B36DE" w:rsidRPr="00510070" w:rsidRDefault="008B36DE" w:rsidP="00A366BD">
      <w:pPr>
        <w:rPr>
          <w:b/>
        </w:rPr>
      </w:pPr>
    </w:p>
    <w:p w:rsidR="00722EC1" w:rsidRPr="00510070" w:rsidRDefault="000E0E40" w:rsidP="00A366BD">
      <w:pPr>
        <w:rPr>
          <w:b/>
        </w:rPr>
      </w:pPr>
      <w:r w:rsidRPr="00510070">
        <w:rPr>
          <w:b/>
        </w:rPr>
        <w:tab/>
      </w:r>
      <w:r w:rsidR="00A366BD" w:rsidRPr="00510070">
        <w:rPr>
          <w:b/>
        </w:rPr>
        <w:t>Objectives</w:t>
      </w:r>
      <w:r w:rsidR="00F5345C" w:rsidRPr="00510070">
        <w:t>:</w:t>
      </w:r>
      <w:r w:rsidR="00F5345C" w:rsidRPr="00510070">
        <w:tab/>
      </w:r>
    </w:p>
    <w:p w:rsidR="00F5345C" w:rsidRPr="00510070" w:rsidRDefault="00F5345C" w:rsidP="00722EC1">
      <w:pPr>
        <w:pStyle w:val="ListParagraph"/>
        <w:numPr>
          <w:ilvl w:val="2"/>
          <w:numId w:val="8"/>
        </w:numPr>
      </w:pPr>
      <w:r w:rsidRPr="00510070">
        <w:t xml:space="preserve">Review and renew </w:t>
      </w:r>
      <w:r w:rsidR="000E0E40" w:rsidRPr="00510070">
        <w:t xml:space="preserve">of St. Mary’s </w:t>
      </w:r>
      <w:r w:rsidRPr="00510070">
        <w:t>math curriculum</w:t>
      </w:r>
    </w:p>
    <w:p w:rsidR="00A366BD" w:rsidRPr="00510070" w:rsidRDefault="00A366BD" w:rsidP="00722EC1">
      <w:pPr>
        <w:pStyle w:val="ListParagraph"/>
        <w:numPr>
          <w:ilvl w:val="2"/>
          <w:numId w:val="8"/>
        </w:numPr>
      </w:pPr>
      <w:r w:rsidRPr="00510070">
        <w:t xml:space="preserve">Ensure that </w:t>
      </w:r>
      <w:r w:rsidR="00F5345C" w:rsidRPr="00510070">
        <w:t xml:space="preserve">St. Mary’s mathematics </w:t>
      </w:r>
      <w:r w:rsidRPr="00510070">
        <w:t>curriculum is aligned with Archdiocesan and state standards for mathematics and that all gaps are filled</w:t>
      </w:r>
    </w:p>
    <w:p w:rsidR="00A366BD" w:rsidRPr="00510070" w:rsidRDefault="00A366BD" w:rsidP="008B36DE">
      <w:pPr>
        <w:pStyle w:val="ListParagraph"/>
        <w:numPr>
          <w:ilvl w:val="2"/>
          <w:numId w:val="8"/>
        </w:numPr>
      </w:pPr>
      <w:r w:rsidRPr="00510070">
        <w:t xml:space="preserve">Develop and implement best instructional practices in math computation </w:t>
      </w:r>
      <w:r w:rsidR="008B36DE" w:rsidRPr="00510070">
        <w:t>in order to improve student achievement</w:t>
      </w:r>
    </w:p>
    <w:p w:rsidR="000E0E40" w:rsidRPr="00510070" w:rsidRDefault="000E0E40" w:rsidP="008B36DE">
      <w:pPr>
        <w:pStyle w:val="ListParagraph"/>
        <w:numPr>
          <w:ilvl w:val="2"/>
          <w:numId w:val="8"/>
        </w:numPr>
      </w:pPr>
      <w:r w:rsidRPr="00510070">
        <w:t>Effective faculty observations and evaluations used as a professional growth opportunity for teachers</w:t>
      </w:r>
    </w:p>
    <w:p w:rsidR="00A366BD" w:rsidRDefault="00A366BD" w:rsidP="00722EC1">
      <w:pPr>
        <w:pStyle w:val="ListParagraph"/>
        <w:numPr>
          <w:ilvl w:val="2"/>
          <w:numId w:val="8"/>
        </w:numPr>
      </w:pPr>
      <w:r w:rsidRPr="00510070">
        <w:t>Use Smart Board technology effectively</w:t>
      </w:r>
    </w:p>
    <w:p w:rsidR="00076167" w:rsidRPr="00510070" w:rsidRDefault="00076167" w:rsidP="00076167">
      <w:pPr>
        <w:pStyle w:val="ListParagraph"/>
        <w:numPr>
          <w:ilvl w:val="2"/>
          <w:numId w:val="8"/>
        </w:numPr>
      </w:pPr>
      <w:r>
        <w:t>Experience new strategies for supervision and evaluation of teachers/self-directed and collaborative</w:t>
      </w:r>
    </w:p>
    <w:p w:rsidR="008B36DE" w:rsidRPr="00510070" w:rsidRDefault="008B36DE" w:rsidP="00722EC1">
      <w:pPr>
        <w:pStyle w:val="ListParagraph"/>
        <w:numPr>
          <w:ilvl w:val="2"/>
          <w:numId w:val="8"/>
        </w:numPr>
      </w:pPr>
      <w:r w:rsidRPr="00510070">
        <w:t>Integrate technology into the math curriculum</w:t>
      </w:r>
    </w:p>
    <w:p w:rsidR="00A6249B" w:rsidRPr="00510070" w:rsidRDefault="00A6249B" w:rsidP="00722EC1">
      <w:pPr>
        <w:pStyle w:val="ListParagraph"/>
        <w:numPr>
          <w:ilvl w:val="2"/>
          <w:numId w:val="8"/>
        </w:numPr>
      </w:pPr>
      <w:r w:rsidRPr="00510070">
        <w:t>Increase communication between school and home using Standards Score</w:t>
      </w:r>
    </w:p>
    <w:p w:rsidR="008B36DE" w:rsidRPr="00510070" w:rsidRDefault="008B36DE" w:rsidP="00722EC1">
      <w:pPr>
        <w:pStyle w:val="ListParagraph"/>
        <w:numPr>
          <w:ilvl w:val="2"/>
          <w:numId w:val="8"/>
        </w:numPr>
      </w:pPr>
      <w:r w:rsidRPr="00510070">
        <w:t>Develop and implement best practices in assessment of math skills in order to improve student achievement</w:t>
      </w:r>
    </w:p>
    <w:p w:rsidR="000E0E40" w:rsidRPr="00510070" w:rsidRDefault="000E0E40" w:rsidP="00722EC1">
      <w:pPr>
        <w:pStyle w:val="ListParagraph"/>
        <w:numPr>
          <w:ilvl w:val="2"/>
          <w:numId w:val="8"/>
        </w:numPr>
      </w:pPr>
      <w:r w:rsidRPr="00510070">
        <w:t>Sharing and collaboration of teachers in researching and using best instructional and assessment practices</w:t>
      </w:r>
    </w:p>
    <w:p w:rsidR="000E0E40" w:rsidRPr="00510070" w:rsidRDefault="000E0E40" w:rsidP="00722EC1">
      <w:pPr>
        <w:pStyle w:val="ListParagraph"/>
        <w:numPr>
          <w:ilvl w:val="2"/>
          <w:numId w:val="8"/>
        </w:numPr>
      </w:pPr>
      <w:r w:rsidRPr="00510070">
        <w:t>Peer mentoring and evaluation of teachers by each other</w:t>
      </w:r>
    </w:p>
    <w:p w:rsidR="00A6249B" w:rsidRPr="00510070" w:rsidRDefault="00A6249B" w:rsidP="00722EC1">
      <w:pPr>
        <w:pStyle w:val="ListParagraph"/>
        <w:numPr>
          <w:ilvl w:val="2"/>
          <w:numId w:val="8"/>
        </w:numPr>
      </w:pPr>
      <w:r w:rsidRPr="00510070">
        <w:t>Alignment of curriculum, instruction and assessment using Standards Score (electronic)</w:t>
      </w:r>
    </w:p>
    <w:p w:rsidR="00006409" w:rsidRPr="00510070" w:rsidRDefault="00006409" w:rsidP="00722EC1">
      <w:pPr>
        <w:pStyle w:val="ListParagraph"/>
        <w:numPr>
          <w:ilvl w:val="2"/>
          <w:numId w:val="8"/>
        </w:numPr>
      </w:pPr>
      <w:r w:rsidRPr="00510070">
        <w:t>Survey parents, faculty, students to gain opinions on math curriculum, instruction and assessment, especially in light of multi-age classes</w:t>
      </w:r>
    </w:p>
    <w:p w:rsidR="000E0E40" w:rsidRPr="00510070" w:rsidRDefault="000E0E40" w:rsidP="00A366BD">
      <w:pPr>
        <w:rPr>
          <w:b/>
        </w:rPr>
      </w:pPr>
    </w:p>
    <w:p w:rsidR="00510070" w:rsidRPr="00510070" w:rsidRDefault="00510070" w:rsidP="00A366BD">
      <w:pPr>
        <w:rPr>
          <w:b/>
        </w:rPr>
      </w:pPr>
    </w:p>
    <w:p w:rsidR="00510070" w:rsidRPr="00510070" w:rsidRDefault="00510070" w:rsidP="00A366BD">
      <w:pPr>
        <w:rPr>
          <w:b/>
        </w:rPr>
      </w:pPr>
    </w:p>
    <w:p w:rsidR="00510070" w:rsidRPr="00510070" w:rsidRDefault="00510070" w:rsidP="00A366BD">
      <w:pPr>
        <w:rPr>
          <w:b/>
        </w:rPr>
      </w:pPr>
    </w:p>
    <w:p w:rsidR="00510070" w:rsidRPr="00510070" w:rsidRDefault="00510070" w:rsidP="00A366BD">
      <w:pPr>
        <w:rPr>
          <w:b/>
        </w:rPr>
      </w:pPr>
    </w:p>
    <w:p w:rsidR="00510070" w:rsidRPr="00510070" w:rsidRDefault="00510070" w:rsidP="00A366BD">
      <w:pPr>
        <w:rPr>
          <w:b/>
        </w:rPr>
      </w:pPr>
    </w:p>
    <w:p w:rsidR="00A366BD" w:rsidRPr="00510070" w:rsidRDefault="00F5345C" w:rsidP="00A366BD">
      <w:r w:rsidRPr="00510070">
        <w:rPr>
          <w:b/>
        </w:rPr>
        <w:lastRenderedPageBreak/>
        <w:t>Year 2: 2010</w:t>
      </w:r>
      <w:r w:rsidR="00A366BD" w:rsidRPr="00510070">
        <w:rPr>
          <w:b/>
        </w:rPr>
        <w:t>-201</w:t>
      </w:r>
      <w:r w:rsidRPr="00510070">
        <w:rPr>
          <w:b/>
        </w:rPr>
        <w:t>1</w:t>
      </w:r>
    </w:p>
    <w:p w:rsidR="00A366BD" w:rsidRPr="00510070" w:rsidRDefault="00A366BD" w:rsidP="00A366BD">
      <w:pPr>
        <w:rPr>
          <w:b/>
        </w:rPr>
      </w:pPr>
      <w:r w:rsidRPr="00510070">
        <w:rPr>
          <w:b/>
        </w:rPr>
        <w:t xml:space="preserve">Targeted Goal-Year 2: St. Mary’s students’ scores on the math computation area of the Iowa Test of Basic Skills (taken March, </w:t>
      </w:r>
      <w:r w:rsidR="00F5345C" w:rsidRPr="00510070">
        <w:rPr>
          <w:b/>
        </w:rPr>
        <w:t>2010) will increase a total of 6</w:t>
      </w:r>
      <w:r w:rsidRPr="00510070">
        <w:rPr>
          <w:b/>
        </w:rPr>
        <w:t>%</w:t>
      </w:r>
    </w:p>
    <w:p w:rsidR="000B5941" w:rsidRPr="00510070" w:rsidRDefault="000B5941" w:rsidP="00A366BD">
      <w:pPr>
        <w:rPr>
          <w:b/>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7"/>
        <w:gridCol w:w="35"/>
        <w:gridCol w:w="2585"/>
        <w:gridCol w:w="68"/>
        <w:gridCol w:w="2612"/>
        <w:gridCol w:w="35"/>
        <w:gridCol w:w="1817"/>
        <w:gridCol w:w="39"/>
        <w:gridCol w:w="1573"/>
        <w:gridCol w:w="42"/>
        <w:gridCol w:w="2615"/>
      </w:tblGrid>
      <w:tr w:rsidR="000B5941" w:rsidRPr="00510070" w:rsidTr="009D5782">
        <w:tc>
          <w:tcPr>
            <w:tcW w:w="2402" w:type="dxa"/>
            <w:gridSpan w:val="2"/>
            <w:tcBorders>
              <w:top w:val="single" w:sz="4" w:space="0" w:color="auto"/>
              <w:left w:val="single" w:sz="4" w:space="0" w:color="auto"/>
              <w:bottom w:val="single" w:sz="4" w:space="0" w:color="auto"/>
              <w:right w:val="single" w:sz="4" w:space="0" w:color="auto"/>
            </w:tcBorders>
          </w:tcPr>
          <w:p w:rsidR="000B5941" w:rsidRPr="00510070" w:rsidRDefault="000B5941" w:rsidP="00C03FE8">
            <w:pPr>
              <w:rPr>
                <w:b/>
              </w:rPr>
            </w:pPr>
            <w:r w:rsidRPr="00510070">
              <w:rPr>
                <w:b/>
              </w:rPr>
              <w:t>Action Steps</w:t>
            </w:r>
          </w:p>
          <w:p w:rsidR="000B5941" w:rsidRPr="00510070" w:rsidRDefault="000B5941" w:rsidP="00C03FE8">
            <w:pPr>
              <w:rPr>
                <w:b/>
              </w:rPr>
            </w:pPr>
          </w:p>
        </w:tc>
        <w:tc>
          <w:tcPr>
            <w:tcW w:w="2585" w:type="dxa"/>
            <w:tcBorders>
              <w:top w:val="single" w:sz="4" w:space="0" w:color="auto"/>
              <w:left w:val="single" w:sz="4" w:space="0" w:color="auto"/>
              <w:bottom w:val="single" w:sz="4" w:space="0" w:color="auto"/>
              <w:right w:val="single" w:sz="4" w:space="0" w:color="auto"/>
            </w:tcBorders>
          </w:tcPr>
          <w:p w:rsidR="000B5941" w:rsidRPr="00510070" w:rsidRDefault="000B5941" w:rsidP="00C03FE8">
            <w:pPr>
              <w:rPr>
                <w:b/>
              </w:rPr>
            </w:pPr>
            <w:r w:rsidRPr="00510070">
              <w:rPr>
                <w:b/>
              </w:rPr>
              <w:t>Resources</w:t>
            </w:r>
          </w:p>
          <w:p w:rsidR="000B5941" w:rsidRPr="00510070" w:rsidRDefault="000B5941" w:rsidP="00C03FE8">
            <w:pPr>
              <w:rPr>
                <w:b/>
              </w:rPr>
            </w:pPr>
          </w:p>
        </w:tc>
        <w:tc>
          <w:tcPr>
            <w:tcW w:w="2680" w:type="dxa"/>
            <w:gridSpan w:val="2"/>
            <w:tcBorders>
              <w:top w:val="single" w:sz="4" w:space="0" w:color="auto"/>
              <w:left w:val="single" w:sz="4" w:space="0" w:color="auto"/>
              <w:bottom w:val="single" w:sz="4" w:space="0" w:color="auto"/>
              <w:right w:val="single" w:sz="4" w:space="0" w:color="auto"/>
            </w:tcBorders>
          </w:tcPr>
          <w:p w:rsidR="000B5941" w:rsidRPr="00510070" w:rsidRDefault="000B5941" w:rsidP="00C03FE8">
            <w:pPr>
              <w:ind w:left="-6"/>
              <w:rPr>
                <w:b/>
              </w:rPr>
            </w:pPr>
            <w:r w:rsidRPr="00510070">
              <w:rPr>
                <w:b/>
              </w:rPr>
              <w:t xml:space="preserve">Evaluating Data                  </w:t>
            </w:r>
          </w:p>
        </w:tc>
        <w:tc>
          <w:tcPr>
            <w:tcW w:w="1891" w:type="dxa"/>
            <w:gridSpan w:val="3"/>
            <w:tcBorders>
              <w:top w:val="single" w:sz="4" w:space="0" w:color="auto"/>
              <w:left w:val="single" w:sz="4" w:space="0" w:color="auto"/>
              <w:bottom w:val="single" w:sz="4" w:space="0" w:color="auto"/>
              <w:right w:val="single" w:sz="4" w:space="0" w:color="auto"/>
            </w:tcBorders>
          </w:tcPr>
          <w:p w:rsidR="000B5941" w:rsidRPr="00510070" w:rsidRDefault="000B5941" w:rsidP="00C03FE8">
            <w:pPr>
              <w:rPr>
                <w:b/>
              </w:rPr>
            </w:pPr>
            <w:r w:rsidRPr="00510070">
              <w:rPr>
                <w:b/>
              </w:rPr>
              <w:t>Responsibilities</w:t>
            </w:r>
          </w:p>
          <w:p w:rsidR="000B5941" w:rsidRPr="00510070" w:rsidRDefault="000B5941" w:rsidP="00C03FE8">
            <w:pPr>
              <w:rPr>
                <w:b/>
              </w:rPr>
            </w:pPr>
          </w:p>
        </w:tc>
        <w:tc>
          <w:tcPr>
            <w:tcW w:w="1573" w:type="dxa"/>
            <w:tcBorders>
              <w:top w:val="single" w:sz="4" w:space="0" w:color="auto"/>
              <w:left w:val="single" w:sz="4" w:space="0" w:color="auto"/>
              <w:bottom w:val="single" w:sz="4" w:space="0" w:color="auto"/>
              <w:right w:val="single" w:sz="4" w:space="0" w:color="auto"/>
            </w:tcBorders>
          </w:tcPr>
          <w:p w:rsidR="000B5941" w:rsidRPr="00510070" w:rsidRDefault="000B5941" w:rsidP="00C03FE8">
            <w:pPr>
              <w:rPr>
                <w:b/>
              </w:rPr>
            </w:pPr>
            <w:r w:rsidRPr="00510070">
              <w:rPr>
                <w:b/>
              </w:rPr>
              <w:t>Timeline</w:t>
            </w:r>
          </w:p>
        </w:tc>
        <w:tc>
          <w:tcPr>
            <w:tcW w:w="2657" w:type="dxa"/>
            <w:gridSpan w:val="2"/>
            <w:tcBorders>
              <w:top w:val="single" w:sz="4" w:space="0" w:color="auto"/>
              <w:left w:val="single" w:sz="4" w:space="0" w:color="auto"/>
              <w:bottom w:val="single" w:sz="4" w:space="0" w:color="auto"/>
              <w:right w:val="single" w:sz="4" w:space="0" w:color="auto"/>
            </w:tcBorders>
          </w:tcPr>
          <w:p w:rsidR="000B5941" w:rsidRPr="00510070" w:rsidRDefault="000B5941" w:rsidP="00C03FE8">
            <w:pPr>
              <w:rPr>
                <w:b/>
              </w:rPr>
            </w:pPr>
            <w:r w:rsidRPr="00510070">
              <w:rPr>
                <w:b/>
              </w:rPr>
              <w:t>Results report</w:t>
            </w:r>
          </w:p>
          <w:p w:rsidR="000B5941" w:rsidRPr="00510070" w:rsidRDefault="000B5941" w:rsidP="00C03FE8">
            <w:pPr>
              <w:rPr>
                <w:b/>
              </w:rPr>
            </w:pPr>
          </w:p>
        </w:tc>
      </w:tr>
      <w:tr w:rsidR="00044A71" w:rsidRPr="00510070" w:rsidTr="009D5782">
        <w:tc>
          <w:tcPr>
            <w:tcW w:w="2402"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AE5CF2">
            <w:r w:rsidRPr="00510070">
              <w:t>Kick-off luncheon with teachers and newly formed Staff Development Advisory Committee</w:t>
            </w:r>
          </w:p>
        </w:tc>
        <w:tc>
          <w:tcPr>
            <w:tcW w:w="2585" w:type="dxa"/>
            <w:tcBorders>
              <w:top w:val="single" w:sz="4" w:space="0" w:color="auto"/>
              <w:left w:val="single" w:sz="4" w:space="0" w:color="auto"/>
              <w:bottom w:val="single" w:sz="4" w:space="0" w:color="auto"/>
              <w:right w:val="single" w:sz="4" w:space="0" w:color="auto"/>
            </w:tcBorders>
          </w:tcPr>
          <w:p w:rsidR="00044A71" w:rsidRPr="00044A71" w:rsidRDefault="00044A71" w:rsidP="00F440DA">
            <w:pPr>
              <w:rPr>
                <w:highlight w:val="yellow"/>
              </w:rPr>
            </w:pPr>
          </w:p>
        </w:tc>
        <w:tc>
          <w:tcPr>
            <w:tcW w:w="2680" w:type="dxa"/>
            <w:gridSpan w:val="2"/>
            <w:tcBorders>
              <w:top w:val="single" w:sz="4" w:space="0" w:color="auto"/>
              <w:left w:val="single" w:sz="4" w:space="0" w:color="auto"/>
              <w:bottom w:val="single" w:sz="4" w:space="0" w:color="auto"/>
              <w:right w:val="single" w:sz="4" w:space="0" w:color="auto"/>
            </w:tcBorders>
          </w:tcPr>
          <w:p w:rsidR="00044A71" w:rsidRPr="00044A71" w:rsidRDefault="00044A71" w:rsidP="00F440DA">
            <w:pPr>
              <w:ind w:left="-6"/>
              <w:rPr>
                <w:highlight w:val="yellow"/>
              </w:rPr>
            </w:pPr>
          </w:p>
        </w:tc>
        <w:tc>
          <w:tcPr>
            <w:tcW w:w="1891" w:type="dxa"/>
            <w:gridSpan w:val="3"/>
            <w:tcBorders>
              <w:top w:val="single" w:sz="4" w:space="0" w:color="auto"/>
              <w:left w:val="single" w:sz="4" w:space="0" w:color="auto"/>
              <w:bottom w:val="single" w:sz="4" w:space="0" w:color="auto"/>
              <w:right w:val="single" w:sz="4" w:space="0" w:color="auto"/>
            </w:tcBorders>
          </w:tcPr>
          <w:p w:rsidR="00044A71" w:rsidRPr="00044A71" w:rsidRDefault="00044A71" w:rsidP="00F440DA">
            <w:pPr>
              <w:rPr>
                <w:highlight w:val="yellow"/>
              </w:rPr>
            </w:pPr>
          </w:p>
        </w:tc>
        <w:tc>
          <w:tcPr>
            <w:tcW w:w="1573" w:type="dxa"/>
            <w:tcBorders>
              <w:top w:val="single" w:sz="4" w:space="0" w:color="auto"/>
              <w:left w:val="single" w:sz="4" w:space="0" w:color="auto"/>
              <w:bottom w:val="single" w:sz="4" w:space="0" w:color="auto"/>
              <w:right w:val="single" w:sz="4" w:space="0" w:color="auto"/>
            </w:tcBorders>
          </w:tcPr>
          <w:p w:rsidR="00044A71" w:rsidRPr="00044A71" w:rsidRDefault="00044A71" w:rsidP="00510070">
            <w:pPr>
              <w:rPr>
                <w:highlight w:val="yellow"/>
              </w:rPr>
            </w:pPr>
          </w:p>
        </w:tc>
        <w:tc>
          <w:tcPr>
            <w:tcW w:w="2657"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F440DA"/>
        </w:tc>
      </w:tr>
      <w:tr w:rsidR="00044A71" w:rsidRPr="00510070" w:rsidTr="009D5782">
        <w:tc>
          <w:tcPr>
            <w:tcW w:w="2402" w:type="dxa"/>
            <w:gridSpan w:val="2"/>
            <w:tcBorders>
              <w:top w:val="single" w:sz="4" w:space="0" w:color="auto"/>
              <w:left w:val="single" w:sz="4" w:space="0" w:color="auto"/>
              <w:bottom w:val="single" w:sz="4" w:space="0" w:color="auto"/>
              <w:right w:val="single" w:sz="4" w:space="0" w:color="auto"/>
            </w:tcBorders>
          </w:tcPr>
          <w:p w:rsidR="00044A71" w:rsidRPr="00044A71" w:rsidRDefault="00044A71" w:rsidP="00F440DA">
            <w:pPr>
              <w:rPr>
                <w:highlight w:val="yellow"/>
              </w:rPr>
            </w:pPr>
            <w:r w:rsidRPr="00044A71">
              <w:rPr>
                <w:highlight w:val="yellow"/>
              </w:rPr>
              <w:t>Teachers set goals for the year based on instructional practices and student achievement</w:t>
            </w:r>
          </w:p>
        </w:tc>
        <w:tc>
          <w:tcPr>
            <w:tcW w:w="2585" w:type="dxa"/>
            <w:tcBorders>
              <w:top w:val="single" w:sz="4" w:space="0" w:color="auto"/>
              <w:left w:val="single" w:sz="4" w:space="0" w:color="auto"/>
              <w:bottom w:val="single" w:sz="4" w:space="0" w:color="auto"/>
              <w:right w:val="single" w:sz="4" w:space="0" w:color="auto"/>
            </w:tcBorders>
          </w:tcPr>
          <w:p w:rsidR="00044A71" w:rsidRPr="00044A71" w:rsidRDefault="00044A71" w:rsidP="00F440DA">
            <w:pPr>
              <w:rPr>
                <w:highlight w:val="yellow"/>
              </w:rPr>
            </w:pPr>
            <w:r w:rsidRPr="00044A71">
              <w:rPr>
                <w:highlight w:val="yellow"/>
              </w:rPr>
              <w:t>SMART Goals</w:t>
            </w:r>
          </w:p>
        </w:tc>
        <w:tc>
          <w:tcPr>
            <w:tcW w:w="2680" w:type="dxa"/>
            <w:gridSpan w:val="2"/>
            <w:tcBorders>
              <w:top w:val="single" w:sz="4" w:space="0" w:color="auto"/>
              <w:left w:val="single" w:sz="4" w:space="0" w:color="auto"/>
              <w:bottom w:val="single" w:sz="4" w:space="0" w:color="auto"/>
              <w:right w:val="single" w:sz="4" w:space="0" w:color="auto"/>
            </w:tcBorders>
          </w:tcPr>
          <w:p w:rsidR="00044A71" w:rsidRPr="00044A71" w:rsidRDefault="00044A71" w:rsidP="00F440DA">
            <w:pPr>
              <w:ind w:left="-6"/>
              <w:rPr>
                <w:highlight w:val="yellow"/>
              </w:rPr>
            </w:pPr>
            <w:r w:rsidRPr="00044A71">
              <w:rPr>
                <w:highlight w:val="yellow"/>
              </w:rPr>
              <w:t>Reflection with principal</w:t>
            </w:r>
          </w:p>
        </w:tc>
        <w:tc>
          <w:tcPr>
            <w:tcW w:w="1891" w:type="dxa"/>
            <w:gridSpan w:val="3"/>
            <w:tcBorders>
              <w:top w:val="single" w:sz="4" w:space="0" w:color="auto"/>
              <w:left w:val="single" w:sz="4" w:space="0" w:color="auto"/>
              <w:bottom w:val="single" w:sz="4" w:space="0" w:color="auto"/>
              <w:right w:val="single" w:sz="4" w:space="0" w:color="auto"/>
            </w:tcBorders>
          </w:tcPr>
          <w:p w:rsidR="00044A71" w:rsidRPr="00044A71" w:rsidRDefault="00044A71" w:rsidP="00F440DA">
            <w:pPr>
              <w:rPr>
                <w:highlight w:val="yellow"/>
              </w:rPr>
            </w:pPr>
            <w:r w:rsidRPr="00044A71">
              <w:rPr>
                <w:highlight w:val="yellow"/>
              </w:rPr>
              <w:t>Principal</w:t>
            </w:r>
          </w:p>
          <w:p w:rsidR="00044A71" w:rsidRPr="00044A71" w:rsidRDefault="00044A71" w:rsidP="00F440DA">
            <w:pPr>
              <w:rPr>
                <w:highlight w:val="yellow"/>
              </w:rPr>
            </w:pPr>
            <w:r w:rsidRPr="00044A71">
              <w:rPr>
                <w:highlight w:val="yellow"/>
              </w:rPr>
              <w:t>Faculty</w:t>
            </w:r>
          </w:p>
        </w:tc>
        <w:tc>
          <w:tcPr>
            <w:tcW w:w="1573" w:type="dxa"/>
            <w:tcBorders>
              <w:top w:val="single" w:sz="4" w:space="0" w:color="auto"/>
              <w:left w:val="single" w:sz="4" w:space="0" w:color="auto"/>
              <w:bottom w:val="single" w:sz="4" w:space="0" w:color="auto"/>
              <w:right w:val="single" w:sz="4" w:space="0" w:color="auto"/>
            </w:tcBorders>
          </w:tcPr>
          <w:p w:rsidR="00044A71" w:rsidRPr="00044A71" w:rsidRDefault="00044A71" w:rsidP="00F440DA">
            <w:pPr>
              <w:rPr>
                <w:highlight w:val="yellow"/>
              </w:rPr>
            </w:pPr>
            <w:r w:rsidRPr="00044A71">
              <w:rPr>
                <w:highlight w:val="yellow"/>
              </w:rPr>
              <w:t>August, 2010</w:t>
            </w:r>
          </w:p>
        </w:tc>
        <w:tc>
          <w:tcPr>
            <w:tcW w:w="2657"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C03FE8">
            <w:pPr>
              <w:rPr>
                <w:b/>
              </w:rPr>
            </w:pPr>
          </w:p>
        </w:tc>
      </w:tr>
      <w:tr w:rsidR="00044A71" w:rsidRPr="00510070" w:rsidTr="00F440DA">
        <w:tc>
          <w:tcPr>
            <w:tcW w:w="2402" w:type="dxa"/>
            <w:gridSpan w:val="2"/>
          </w:tcPr>
          <w:p w:rsidR="00044A71" w:rsidRPr="00510070" w:rsidRDefault="00044A71" w:rsidP="00C03FE8">
            <w:r w:rsidRPr="00510070">
              <w:t>Continue to provide staff development in instructional best practices in math focusing on the areas of:</w:t>
            </w:r>
          </w:p>
          <w:p w:rsidR="00044A71" w:rsidRPr="00510070" w:rsidRDefault="00044A71" w:rsidP="00C03FE8"/>
          <w:p w:rsidR="00044A71" w:rsidRPr="00510070" w:rsidRDefault="00044A71" w:rsidP="00C03FE8">
            <w:r w:rsidRPr="00510070">
              <w:t>Smart Board strategies</w:t>
            </w:r>
          </w:p>
          <w:p w:rsidR="00044A71" w:rsidRPr="00510070" w:rsidRDefault="00044A71" w:rsidP="00C03FE8"/>
          <w:p w:rsidR="00044A71" w:rsidRPr="00510070" w:rsidRDefault="00044A71" w:rsidP="00C03FE8">
            <w:r w:rsidRPr="00510070">
              <w:t>Use of manipulative materials</w:t>
            </w:r>
            <w:r w:rsidRPr="00510070">
              <w:br/>
            </w:r>
          </w:p>
          <w:p w:rsidR="00044A71" w:rsidRPr="00510070" w:rsidRDefault="00044A71" w:rsidP="00C03FE8">
            <w:r w:rsidRPr="00510070">
              <w:t>Cooperative group work</w:t>
            </w:r>
            <w:r w:rsidRPr="00510070">
              <w:br/>
            </w:r>
          </w:p>
          <w:p w:rsidR="00044A71" w:rsidRPr="00510070" w:rsidRDefault="00044A71" w:rsidP="00C03FE8">
            <w:r w:rsidRPr="00510070">
              <w:t xml:space="preserve">Discussion of </w:t>
            </w:r>
            <w:r w:rsidRPr="00510070">
              <w:lastRenderedPageBreak/>
              <w:t>mathematics</w:t>
            </w:r>
            <w:r w:rsidRPr="00510070">
              <w:br/>
              <w:t>Questioning and making conjectures</w:t>
            </w:r>
            <w:r w:rsidRPr="00510070">
              <w:br/>
            </w:r>
          </w:p>
          <w:p w:rsidR="00044A71" w:rsidRPr="00510070" w:rsidRDefault="00044A71" w:rsidP="00C03FE8">
            <w:r w:rsidRPr="00510070">
              <w:t>Justification of thinking</w:t>
            </w:r>
            <w:r w:rsidRPr="00510070">
              <w:br/>
            </w:r>
          </w:p>
          <w:p w:rsidR="00044A71" w:rsidRPr="00510070" w:rsidRDefault="00044A71" w:rsidP="00C03FE8">
            <w:r w:rsidRPr="00510070">
              <w:t>Writing about mathematics</w:t>
            </w:r>
            <w:r w:rsidRPr="00510070">
              <w:br/>
            </w:r>
          </w:p>
          <w:p w:rsidR="00044A71" w:rsidRPr="00510070" w:rsidRDefault="00044A71" w:rsidP="00C03FE8">
            <w:r w:rsidRPr="00510070">
              <w:t>Problem-solving approach to instruction</w:t>
            </w:r>
            <w:r w:rsidRPr="00510070">
              <w:br/>
            </w:r>
          </w:p>
          <w:p w:rsidR="00044A71" w:rsidRPr="00510070" w:rsidRDefault="00044A71" w:rsidP="00C03FE8">
            <w:r w:rsidRPr="00510070">
              <w:t>Content integration</w:t>
            </w:r>
            <w:r w:rsidRPr="00510070">
              <w:br/>
            </w:r>
          </w:p>
          <w:p w:rsidR="00044A71" w:rsidRPr="00510070" w:rsidRDefault="00044A71" w:rsidP="00C03FE8">
            <w:r w:rsidRPr="00510070">
              <w:t>Use of calculators and computers</w:t>
            </w:r>
            <w:r w:rsidRPr="00510070">
              <w:br/>
            </w:r>
          </w:p>
          <w:p w:rsidR="00044A71" w:rsidRPr="00510070" w:rsidRDefault="00044A71" w:rsidP="00C03FE8">
            <w:r w:rsidRPr="00510070">
              <w:t>Being a facilitator of learning</w:t>
            </w:r>
            <w:r w:rsidRPr="00510070">
              <w:br/>
            </w:r>
          </w:p>
          <w:p w:rsidR="00044A71" w:rsidRPr="00510070" w:rsidRDefault="00044A71" w:rsidP="00531310">
            <w:r w:rsidRPr="00510070">
              <w:t xml:space="preserve">Assessing learning as an integral part of instruction—balanced assessment-formative and summative </w:t>
            </w:r>
          </w:p>
          <w:p w:rsidR="00044A71" w:rsidRPr="00510070" w:rsidRDefault="00044A71" w:rsidP="00C03FE8">
            <w:r w:rsidRPr="00510070">
              <w:t xml:space="preserve"> </w:t>
            </w:r>
          </w:p>
          <w:p w:rsidR="00044A71" w:rsidRPr="00510070" w:rsidRDefault="00044A71" w:rsidP="00C03FE8"/>
        </w:tc>
        <w:tc>
          <w:tcPr>
            <w:tcW w:w="2585" w:type="dxa"/>
            <w:tcBorders>
              <w:top w:val="single" w:sz="4" w:space="0" w:color="auto"/>
              <w:left w:val="single" w:sz="4" w:space="0" w:color="auto"/>
              <w:bottom w:val="single" w:sz="4" w:space="0" w:color="auto"/>
              <w:right w:val="single" w:sz="4" w:space="0" w:color="auto"/>
            </w:tcBorders>
          </w:tcPr>
          <w:p w:rsidR="00044A71" w:rsidRPr="00510070" w:rsidRDefault="00044A71" w:rsidP="00C03FE8">
            <w:r w:rsidRPr="00510070">
              <w:lastRenderedPageBreak/>
              <w:t>Iowa Test of Basic Skills Scores</w:t>
            </w:r>
          </w:p>
          <w:p w:rsidR="00044A71" w:rsidRPr="00510070" w:rsidRDefault="00044A71" w:rsidP="00C03FE8"/>
          <w:p w:rsidR="00044A71" w:rsidRPr="00510070" w:rsidRDefault="00044A71" w:rsidP="008260B4">
            <w:r w:rsidRPr="00510070">
              <w:t>ECRA Integrated Data Web Site provided by Archdiocese to analyze scores-executive analysis prepared by principal</w:t>
            </w:r>
          </w:p>
          <w:p w:rsidR="00044A71" w:rsidRPr="00510070" w:rsidRDefault="00044A71" w:rsidP="00C03FE8"/>
        </w:tc>
        <w:tc>
          <w:tcPr>
            <w:tcW w:w="2680"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C03FE8">
            <w:pPr>
              <w:ind w:left="-6"/>
            </w:pPr>
            <w:r w:rsidRPr="00510070">
              <w:t>Iowa Test of Basic Skills</w:t>
            </w:r>
          </w:p>
        </w:tc>
        <w:tc>
          <w:tcPr>
            <w:tcW w:w="1891" w:type="dxa"/>
            <w:gridSpan w:val="3"/>
            <w:tcBorders>
              <w:top w:val="single" w:sz="4" w:space="0" w:color="auto"/>
              <w:left w:val="single" w:sz="4" w:space="0" w:color="auto"/>
              <w:bottom w:val="single" w:sz="4" w:space="0" w:color="auto"/>
              <w:right w:val="single" w:sz="4" w:space="0" w:color="auto"/>
            </w:tcBorders>
          </w:tcPr>
          <w:p w:rsidR="00044A71" w:rsidRPr="00510070" w:rsidRDefault="00044A71" w:rsidP="00C03FE8">
            <w:r w:rsidRPr="00510070">
              <w:t>Faculty</w:t>
            </w:r>
          </w:p>
          <w:p w:rsidR="00044A71" w:rsidRPr="00510070" w:rsidRDefault="00044A71" w:rsidP="00C03FE8"/>
          <w:p w:rsidR="00044A71" w:rsidRPr="00510070" w:rsidRDefault="00044A71" w:rsidP="00C03FE8">
            <w:r w:rsidRPr="00510070">
              <w:t>Principal</w:t>
            </w:r>
          </w:p>
        </w:tc>
        <w:tc>
          <w:tcPr>
            <w:tcW w:w="1573" w:type="dxa"/>
            <w:tcBorders>
              <w:top w:val="single" w:sz="4" w:space="0" w:color="auto"/>
              <w:left w:val="single" w:sz="4" w:space="0" w:color="auto"/>
              <w:bottom w:val="single" w:sz="4" w:space="0" w:color="auto"/>
              <w:right w:val="single" w:sz="4" w:space="0" w:color="auto"/>
            </w:tcBorders>
          </w:tcPr>
          <w:p w:rsidR="00044A71" w:rsidRPr="00510070" w:rsidRDefault="00044A71" w:rsidP="000B5941">
            <w:r w:rsidRPr="00510070">
              <w:t>August, 2010</w:t>
            </w:r>
          </w:p>
        </w:tc>
        <w:tc>
          <w:tcPr>
            <w:tcW w:w="2657"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0B5941"/>
        </w:tc>
      </w:tr>
      <w:tr w:rsidR="00044A71" w:rsidRPr="00510070" w:rsidTr="004036E0">
        <w:tc>
          <w:tcPr>
            <w:tcW w:w="2402" w:type="dxa"/>
            <w:gridSpan w:val="2"/>
          </w:tcPr>
          <w:p w:rsidR="00044A71" w:rsidRPr="00510070" w:rsidRDefault="00044A71" w:rsidP="00C03FE8">
            <w:r w:rsidRPr="00510070">
              <w:lastRenderedPageBreak/>
              <w:t xml:space="preserve">Continue to pursue technology integration with the math curriculum—research </w:t>
            </w:r>
            <w:r w:rsidRPr="00510070">
              <w:lastRenderedPageBreak/>
              <w:t>best practices</w:t>
            </w:r>
          </w:p>
          <w:p w:rsidR="00044A71" w:rsidRPr="00510070" w:rsidRDefault="00044A71" w:rsidP="00C03FE8">
            <w:r w:rsidRPr="00510070">
              <w:t>Faculty Led Approach</w:t>
            </w:r>
          </w:p>
          <w:p w:rsidR="00044A71" w:rsidRPr="00510070" w:rsidRDefault="00044A71" w:rsidP="00C03FE8">
            <w:r w:rsidRPr="00510070">
              <w:t>Local, district and archdiocesan</w:t>
            </w:r>
          </w:p>
        </w:tc>
        <w:tc>
          <w:tcPr>
            <w:tcW w:w="2585" w:type="dxa"/>
          </w:tcPr>
          <w:p w:rsidR="00044A71" w:rsidRPr="00510070" w:rsidRDefault="00044A71" w:rsidP="00C03FE8">
            <w:r w:rsidRPr="00510070">
              <w:lastRenderedPageBreak/>
              <w:t>Funding for presenter/grants</w:t>
            </w:r>
          </w:p>
          <w:p w:rsidR="00044A71" w:rsidRPr="00510070" w:rsidRDefault="00044A71" w:rsidP="00C03FE8"/>
          <w:p w:rsidR="00044A71" w:rsidRPr="00510070" w:rsidRDefault="00044A71" w:rsidP="00C03FE8">
            <w:r w:rsidRPr="00510070">
              <w:t>Best practices</w:t>
            </w:r>
          </w:p>
          <w:p w:rsidR="00044A71" w:rsidRPr="00510070" w:rsidRDefault="00044A71" w:rsidP="00C03FE8"/>
          <w:p w:rsidR="00044A71" w:rsidRPr="00510070" w:rsidRDefault="00044A71" w:rsidP="00C03FE8">
            <w:r w:rsidRPr="00510070">
              <w:t>Funding for math tools such as internet resources, Smart Notebook resources, Smart Board resources, manipulatives,</w:t>
            </w:r>
          </w:p>
          <w:p w:rsidR="00044A71" w:rsidRPr="00510070" w:rsidRDefault="00044A71" w:rsidP="00C03FE8">
            <w:r w:rsidRPr="00510070">
              <w:t>calculators, computer math programs, math games, daily drills and review, etc.</w:t>
            </w:r>
          </w:p>
          <w:p w:rsidR="00044A71" w:rsidRPr="00510070" w:rsidRDefault="00044A71" w:rsidP="00C03FE8"/>
          <w:p w:rsidR="00044A71" w:rsidRPr="00510070" w:rsidRDefault="00044A71" w:rsidP="00C03FE8">
            <w:r w:rsidRPr="00510070">
              <w:t>Funding for Smart Board software</w:t>
            </w:r>
          </w:p>
          <w:p w:rsidR="00044A71" w:rsidRPr="00510070" w:rsidRDefault="00044A71" w:rsidP="00C03FE8"/>
        </w:tc>
        <w:tc>
          <w:tcPr>
            <w:tcW w:w="2680" w:type="dxa"/>
            <w:gridSpan w:val="2"/>
          </w:tcPr>
          <w:p w:rsidR="00044A71" w:rsidRPr="00510070" w:rsidRDefault="00044A71" w:rsidP="00C03FE8">
            <w:pPr>
              <w:ind w:left="-6"/>
            </w:pPr>
            <w:r w:rsidRPr="00510070">
              <w:lastRenderedPageBreak/>
              <w:t>Best practices data</w:t>
            </w:r>
          </w:p>
          <w:p w:rsidR="00044A71" w:rsidRPr="00510070" w:rsidRDefault="00044A71" w:rsidP="00C03FE8">
            <w:pPr>
              <w:ind w:left="-6"/>
            </w:pPr>
          </w:p>
          <w:p w:rsidR="00044A71" w:rsidRPr="00510070" w:rsidRDefault="00044A71" w:rsidP="00C03FE8">
            <w:pPr>
              <w:ind w:left="-6"/>
            </w:pPr>
            <w:r w:rsidRPr="00510070">
              <w:t>Literature reviews</w:t>
            </w:r>
          </w:p>
          <w:p w:rsidR="00044A71" w:rsidRPr="00510070" w:rsidRDefault="00044A71" w:rsidP="00C03FE8">
            <w:pPr>
              <w:ind w:left="-6"/>
            </w:pPr>
          </w:p>
          <w:p w:rsidR="00044A71" w:rsidRPr="00510070" w:rsidRDefault="00044A71" w:rsidP="00C03FE8">
            <w:pPr>
              <w:ind w:left="-6"/>
            </w:pPr>
            <w:r w:rsidRPr="00510070">
              <w:lastRenderedPageBreak/>
              <w:t>Observations of group</w:t>
            </w:r>
          </w:p>
          <w:p w:rsidR="00044A71" w:rsidRPr="00510070" w:rsidRDefault="00044A71" w:rsidP="00C03FE8">
            <w:pPr>
              <w:ind w:left="-6"/>
            </w:pPr>
          </w:p>
          <w:p w:rsidR="00044A71" w:rsidRPr="00510070" w:rsidRDefault="00044A71" w:rsidP="00C03FE8">
            <w:pPr>
              <w:ind w:left="-6"/>
            </w:pPr>
            <w:r w:rsidRPr="00510070">
              <w:t>Summative and formative assessment information</w:t>
            </w:r>
          </w:p>
        </w:tc>
        <w:tc>
          <w:tcPr>
            <w:tcW w:w="1891" w:type="dxa"/>
            <w:gridSpan w:val="3"/>
          </w:tcPr>
          <w:p w:rsidR="00044A71" w:rsidRPr="00510070" w:rsidRDefault="00044A71" w:rsidP="00C03FE8">
            <w:r w:rsidRPr="00510070">
              <w:lastRenderedPageBreak/>
              <w:t>Principal</w:t>
            </w:r>
          </w:p>
          <w:p w:rsidR="00044A71" w:rsidRPr="00510070" w:rsidRDefault="00044A71" w:rsidP="00C03FE8"/>
          <w:p w:rsidR="00044A71" w:rsidRPr="00510070" w:rsidRDefault="00044A71" w:rsidP="00C03FE8">
            <w:r w:rsidRPr="00510070">
              <w:t>Faculty</w:t>
            </w:r>
          </w:p>
          <w:p w:rsidR="00044A71" w:rsidRPr="00510070" w:rsidRDefault="00044A71" w:rsidP="00C03FE8"/>
          <w:p w:rsidR="00044A71" w:rsidRPr="00510070" w:rsidRDefault="00044A71" w:rsidP="00C03FE8">
            <w:r w:rsidRPr="00510070">
              <w:lastRenderedPageBreak/>
              <w:t>Archdiocese of Milwaukee</w:t>
            </w:r>
          </w:p>
          <w:p w:rsidR="00044A71" w:rsidRPr="00510070" w:rsidRDefault="00044A71" w:rsidP="00C03FE8"/>
          <w:p w:rsidR="00044A71" w:rsidRPr="00510070" w:rsidRDefault="00044A71" w:rsidP="00C03FE8">
            <w:r w:rsidRPr="00510070">
              <w:t>GMEC</w:t>
            </w:r>
          </w:p>
          <w:p w:rsidR="00044A71" w:rsidRPr="00510070" w:rsidRDefault="00044A71" w:rsidP="00C03FE8"/>
          <w:p w:rsidR="00044A71" w:rsidRPr="00510070" w:rsidRDefault="00044A71" w:rsidP="00C03FE8">
            <w:r w:rsidRPr="00510070">
              <w:t>Mary Stremlau</w:t>
            </w:r>
          </w:p>
          <w:p w:rsidR="00044A71" w:rsidRPr="00510070" w:rsidRDefault="00044A71" w:rsidP="00C03FE8"/>
          <w:p w:rsidR="00044A71" w:rsidRPr="00510070" w:rsidRDefault="00044A71" w:rsidP="00C03FE8">
            <w:r w:rsidRPr="00510070">
              <w:t>Jenny Trimberger</w:t>
            </w:r>
          </w:p>
          <w:p w:rsidR="00044A71" w:rsidRPr="00510070" w:rsidRDefault="00044A71" w:rsidP="00C03FE8"/>
        </w:tc>
        <w:tc>
          <w:tcPr>
            <w:tcW w:w="1573" w:type="dxa"/>
          </w:tcPr>
          <w:p w:rsidR="00044A71" w:rsidRPr="00510070" w:rsidRDefault="00044A71" w:rsidP="00C03FE8">
            <w:r w:rsidRPr="00510070">
              <w:lastRenderedPageBreak/>
              <w:t>August, 2010 to February, 2011, and ongoing</w:t>
            </w:r>
          </w:p>
        </w:tc>
        <w:tc>
          <w:tcPr>
            <w:tcW w:w="2657" w:type="dxa"/>
            <w:gridSpan w:val="2"/>
          </w:tcPr>
          <w:p w:rsidR="00044A71" w:rsidRPr="00510070" w:rsidRDefault="00044A71" w:rsidP="00C03FE8">
            <w:pPr>
              <w:ind w:left="360"/>
            </w:pPr>
          </w:p>
        </w:tc>
      </w:tr>
      <w:tr w:rsidR="00044A71" w:rsidRPr="00510070" w:rsidTr="00F440DA">
        <w:tc>
          <w:tcPr>
            <w:tcW w:w="2402"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C03FE8">
            <w:r w:rsidRPr="00510070">
              <w:lastRenderedPageBreak/>
              <w:t>Continue to implement effective Smart Board Strategies at all grade levels</w:t>
            </w:r>
          </w:p>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p w:rsidR="00044A71" w:rsidRPr="00510070" w:rsidRDefault="00044A71" w:rsidP="00C03FE8"/>
        </w:tc>
        <w:tc>
          <w:tcPr>
            <w:tcW w:w="2585" w:type="dxa"/>
          </w:tcPr>
          <w:p w:rsidR="00044A71" w:rsidRPr="00510070" w:rsidRDefault="00044A71" w:rsidP="00C03FE8">
            <w:r w:rsidRPr="00510070">
              <w:lastRenderedPageBreak/>
              <w:t>Archdiocesan technology teachers and math teachers</w:t>
            </w:r>
          </w:p>
          <w:p w:rsidR="00044A71" w:rsidRPr="00510070" w:rsidRDefault="00044A71" w:rsidP="00C03FE8"/>
          <w:p w:rsidR="00044A71" w:rsidRPr="00510070" w:rsidRDefault="00044A71" w:rsidP="00C03FE8">
            <w:r w:rsidRPr="00510070">
              <w:t>Literature review of best practices</w:t>
            </w:r>
          </w:p>
        </w:tc>
        <w:tc>
          <w:tcPr>
            <w:tcW w:w="2680" w:type="dxa"/>
            <w:gridSpan w:val="2"/>
          </w:tcPr>
          <w:p w:rsidR="00044A71" w:rsidRPr="00510070" w:rsidRDefault="00DE2A31" w:rsidP="00C03FE8">
            <w:pPr>
              <w:ind w:left="-6"/>
            </w:pPr>
            <w:hyperlink r:id="rId8" w:history="1">
              <w:r w:rsidR="00044A71" w:rsidRPr="00510070">
                <w:rPr>
                  <w:rStyle w:val="Hyperlink"/>
                  <w:rFonts w:ascii="Times New Roman" w:hAnsi="Times New Roman"/>
                  <w:color w:val="auto"/>
                  <w:u w:val="none"/>
                </w:rPr>
                <w:t>principals@archmil.org</w:t>
              </w:r>
            </w:hyperlink>
            <w:r w:rsidR="00044A71" w:rsidRPr="00510070">
              <w:t xml:space="preserve"> email list serve to raise information</w:t>
            </w:r>
          </w:p>
          <w:p w:rsidR="00044A71" w:rsidRPr="00510070" w:rsidRDefault="00044A71" w:rsidP="00C03FE8">
            <w:pPr>
              <w:ind w:left="-6"/>
            </w:pPr>
          </w:p>
          <w:p w:rsidR="00044A71" w:rsidRPr="00510070" w:rsidRDefault="00044A71" w:rsidP="00C03FE8">
            <w:pPr>
              <w:ind w:left="-6"/>
            </w:pPr>
            <w:r w:rsidRPr="00510070">
              <w:t>Archdiocesan in-services</w:t>
            </w:r>
          </w:p>
          <w:p w:rsidR="00044A71" w:rsidRPr="00510070" w:rsidRDefault="00044A71" w:rsidP="00C03FE8">
            <w:pPr>
              <w:ind w:left="-6"/>
            </w:pPr>
          </w:p>
          <w:p w:rsidR="00044A71" w:rsidRPr="00510070" w:rsidRDefault="00044A71" w:rsidP="00C03FE8">
            <w:pPr>
              <w:ind w:left="-6"/>
            </w:pPr>
            <w:r w:rsidRPr="00510070">
              <w:t>Literature Review</w:t>
            </w:r>
          </w:p>
        </w:tc>
        <w:tc>
          <w:tcPr>
            <w:tcW w:w="1891" w:type="dxa"/>
            <w:gridSpan w:val="3"/>
          </w:tcPr>
          <w:p w:rsidR="00044A71" w:rsidRPr="00510070" w:rsidRDefault="00044A71" w:rsidP="00C03FE8">
            <w:r w:rsidRPr="00510070">
              <w:t>Archdiocese Office for Schools</w:t>
            </w:r>
          </w:p>
          <w:p w:rsidR="00044A71" w:rsidRPr="00510070" w:rsidRDefault="00044A71" w:rsidP="00C03FE8"/>
          <w:p w:rsidR="00044A71" w:rsidRPr="00510070" w:rsidRDefault="00044A71" w:rsidP="00C03FE8">
            <w:r w:rsidRPr="00510070">
              <w:t>Archdiocesan</w:t>
            </w:r>
          </w:p>
          <w:p w:rsidR="00044A71" w:rsidRPr="00510070" w:rsidRDefault="00044A71" w:rsidP="000B5941">
            <w:r w:rsidRPr="00510070">
              <w:t>Karen Schreiner, Tech teacher and small group of faculty members work as a team to provide professional development opportunities to local and archdiocesan teachers</w:t>
            </w:r>
          </w:p>
        </w:tc>
        <w:tc>
          <w:tcPr>
            <w:tcW w:w="1573" w:type="dxa"/>
          </w:tcPr>
          <w:p w:rsidR="00044A71" w:rsidRPr="00510070" w:rsidRDefault="00044A71" w:rsidP="00C03FE8">
            <w:r w:rsidRPr="00510070">
              <w:t>September, 2010 to February, 2011</w:t>
            </w:r>
          </w:p>
        </w:tc>
        <w:tc>
          <w:tcPr>
            <w:tcW w:w="2657" w:type="dxa"/>
            <w:gridSpan w:val="2"/>
          </w:tcPr>
          <w:p w:rsidR="00044A71" w:rsidRPr="00510070" w:rsidRDefault="00044A71" w:rsidP="00C03FE8">
            <w:pPr>
              <w:ind w:left="360"/>
            </w:pPr>
          </w:p>
        </w:tc>
      </w:tr>
      <w:tr w:rsidR="00044A71" w:rsidRPr="00510070" w:rsidTr="006E7465">
        <w:tc>
          <w:tcPr>
            <w:tcW w:w="2402" w:type="dxa"/>
            <w:gridSpan w:val="2"/>
            <w:tcBorders>
              <w:top w:val="single" w:sz="4" w:space="0" w:color="auto"/>
              <w:left w:val="single" w:sz="4" w:space="0" w:color="auto"/>
              <w:bottom w:val="single" w:sz="4" w:space="0" w:color="auto"/>
              <w:right w:val="single" w:sz="4" w:space="0" w:color="auto"/>
            </w:tcBorders>
          </w:tcPr>
          <w:p w:rsidR="00044A71" w:rsidRPr="00044A71" w:rsidRDefault="00044A71" w:rsidP="00C03FE8">
            <w:pPr>
              <w:rPr>
                <w:highlight w:val="yellow"/>
              </w:rPr>
            </w:pPr>
            <w:r w:rsidRPr="00044A71">
              <w:rPr>
                <w:highlight w:val="yellow"/>
              </w:rPr>
              <w:lastRenderedPageBreak/>
              <w:t>Implement effective instructional and assessment strategies in mathematics</w:t>
            </w:r>
            <w:r>
              <w:rPr>
                <w:highlight w:val="yellow"/>
              </w:rPr>
              <w:t>, technology and other areas</w:t>
            </w:r>
            <w:r w:rsidRPr="00044A71">
              <w:rPr>
                <w:highlight w:val="yellow"/>
              </w:rPr>
              <w:t xml:space="preserve"> at all grade levels</w:t>
            </w:r>
            <w:r>
              <w:rPr>
                <w:highlight w:val="yellow"/>
              </w:rPr>
              <w:t xml:space="preserve">. Teachers will use action research to determined questions and areas of challenges. Those with like issues will work together to explore and implement strategies that will help to answer the questions and solve the problems. </w:t>
            </w:r>
          </w:p>
          <w:p w:rsidR="00044A71" w:rsidRPr="00044A71" w:rsidRDefault="00044A71" w:rsidP="00C03FE8">
            <w:pPr>
              <w:rPr>
                <w:highlight w:val="yellow"/>
              </w:rPr>
            </w:pPr>
          </w:p>
          <w:p w:rsidR="00044A71" w:rsidRPr="00044A71" w:rsidRDefault="00044A71" w:rsidP="00C03FE8">
            <w:pPr>
              <w:rPr>
                <w:highlight w:val="yellow"/>
              </w:rPr>
            </w:pPr>
          </w:p>
          <w:p w:rsidR="00044A71" w:rsidRPr="00044A71" w:rsidRDefault="00044A71" w:rsidP="00C03FE8">
            <w:pPr>
              <w:rPr>
                <w:highlight w:val="yellow"/>
              </w:rPr>
            </w:pPr>
          </w:p>
          <w:p w:rsidR="00044A71" w:rsidRPr="00044A71" w:rsidRDefault="00044A71" w:rsidP="00C03FE8">
            <w:pPr>
              <w:rPr>
                <w:highlight w:val="yellow"/>
              </w:rPr>
            </w:pPr>
          </w:p>
          <w:p w:rsidR="00044A71" w:rsidRPr="00044A71" w:rsidRDefault="00044A71" w:rsidP="00C03FE8">
            <w:pPr>
              <w:rPr>
                <w:highlight w:val="yellow"/>
              </w:rPr>
            </w:pPr>
          </w:p>
          <w:p w:rsidR="00044A71" w:rsidRPr="00044A71" w:rsidRDefault="00044A71" w:rsidP="00C03FE8">
            <w:pPr>
              <w:rPr>
                <w:highlight w:val="yellow"/>
              </w:rPr>
            </w:pPr>
          </w:p>
          <w:p w:rsidR="00044A71" w:rsidRPr="00044A71" w:rsidRDefault="00044A71" w:rsidP="00C03FE8">
            <w:pPr>
              <w:rPr>
                <w:highlight w:val="yellow"/>
              </w:rPr>
            </w:pPr>
          </w:p>
          <w:p w:rsidR="00044A71" w:rsidRPr="00044A71" w:rsidRDefault="00044A71" w:rsidP="00C03FE8">
            <w:pPr>
              <w:rPr>
                <w:highlight w:val="yellow"/>
              </w:rPr>
            </w:pPr>
          </w:p>
          <w:p w:rsidR="00044A71" w:rsidRPr="00044A71" w:rsidRDefault="00044A71" w:rsidP="00C03FE8">
            <w:pPr>
              <w:rPr>
                <w:highlight w:val="yellow"/>
              </w:rPr>
            </w:pPr>
          </w:p>
        </w:tc>
        <w:tc>
          <w:tcPr>
            <w:tcW w:w="2585" w:type="dxa"/>
            <w:tcBorders>
              <w:top w:val="single" w:sz="4" w:space="0" w:color="auto"/>
              <w:left w:val="single" w:sz="4" w:space="0" w:color="auto"/>
              <w:bottom w:val="single" w:sz="4" w:space="0" w:color="auto"/>
              <w:right w:val="single" w:sz="4" w:space="0" w:color="auto"/>
            </w:tcBorders>
          </w:tcPr>
          <w:p w:rsidR="00044A71" w:rsidRPr="00044A71" w:rsidRDefault="00044A71" w:rsidP="00044A71">
            <w:pPr>
              <w:rPr>
                <w:highlight w:val="yellow"/>
              </w:rPr>
            </w:pPr>
            <w:r>
              <w:rPr>
                <w:highlight w:val="yellow"/>
              </w:rPr>
              <w:t>Previous professional development on action research.</w:t>
            </w:r>
          </w:p>
        </w:tc>
        <w:tc>
          <w:tcPr>
            <w:tcW w:w="2680" w:type="dxa"/>
            <w:gridSpan w:val="2"/>
            <w:tcBorders>
              <w:top w:val="single" w:sz="4" w:space="0" w:color="auto"/>
              <w:left w:val="single" w:sz="4" w:space="0" w:color="auto"/>
              <w:bottom w:val="single" w:sz="4" w:space="0" w:color="auto"/>
              <w:right w:val="single" w:sz="4" w:space="0" w:color="auto"/>
            </w:tcBorders>
          </w:tcPr>
          <w:p w:rsidR="00044A71" w:rsidRPr="00044A71" w:rsidRDefault="00277116" w:rsidP="00277116">
            <w:pPr>
              <w:ind w:left="-6"/>
              <w:rPr>
                <w:highlight w:val="yellow"/>
              </w:rPr>
            </w:pPr>
            <w:r>
              <w:rPr>
                <w:highlight w:val="yellow"/>
              </w:rPr>
              <w:t xml:space="preserve">Individual reflection and reporting using logs to be shared with and teachers </w:t>
            </w:r>
          </w:p>
        </w:tc>
        <w:tc>
          <w:tcPr>
            <w:tcW w:w="1891" w:type="dxa"/>
            <w:gridSpan w:val="3"/>
            <w:tcBorders>
              <w:top w:val="single" w:sz="4" w:space="0" w:color="auto"/>
              <w:left w:val="single" w:sz="4" w:space="0" w:color="auto"/>
              <w:bottom w:val="single" w:sz="4" w:space="0" w:color="auto"/>
              <w:right w:val="single" w:sz="4" w:space="0" w:color="auto"/>
            </w:tcBorders>
          </w:tcPr>
          <w:p w:rsidR="00044A71" w:rsidRDefault="00044A71" w:rsidP="00C03FE8">
            <w:pPr>
              <w:rPr>
                <w:highlight w:val="yellow"/>
              </w:rPr>
            </w:pPr>
            <w:r>
              <w:rPr>
                <w:highlight w:val="yellow"/>
              </w:rPr>
              <w:t>Principal</w:t>
            </w:r>
          </w:p>
          <w:p w:rsidR="00044A71" w:rsidRPr="00044A71" w:rsidRDefault="00044A71" w:rsidP="00C03FE8">
            <w:pPr>
              <w:rPr>
                <w:highlight w:val="yellow"/>
              </w:rPr>
            </w:pPr>
            <w:r>
              <w:rPr>
                <w:highlight w:val="yellow"/>
              </w:rPr>
              <w:t>Faculty</w:t>
            </w:r>
          </w:p>
        </w:tc>
        <w:tc>
          <w:tcPr>
            <w:tcW w:w="1573" w:type="dxa"/>
            <w:tcBorders>
              <w:top w:val="single" w:sz="4" w:space="0" w:color="auto"/>
              <w:left w:val="single" w:sz="4" w:space="0" w:color="auto"/>
              <w:bottom w:val="single" w:sz="4" w:space="0" w:color="auto"/>
              <w:right w:val="single" w:sz="4" w:space="0" w:color="auto"/>
            </w:tcBorders>
          </w:tcPr>
          <w:p w:rsidR="00044A71" w:rsidRDefault="00044A71" w:rsidP="00C03FE8">
            <w:pPr>
              <w:rPr>
                <w:highlight w:val="yellow"/>
              </w:rPr>
            </w:pPr>
            <w:r>
              <w:rPr>
                <w:highlight w:val="yellow"/>
              </w:rPr>
              <w:t xml:space="preserve">Reflective writing and reports from teacher teams working on action research </w:t>
            </w:r>
          </w:p>
          <w:p w:rsidR="00044A71" w:rsidRDefault="00044A71" w:rsidP="00C03FE8">
            <w:pPr>
              <w:rPr>
                <w:highlight w:val="yellow"/>
              </w:rPr>
            </w:pPr>
            <w:r>
              <w:rPr>
                <w:highlight w:val="yellow"/>
              </w:rPr>
              <w:t>September and ongoing</w:t>
            </w:r>
          </w:p>
          <w:p w:rsidR="00044A71" w:rsidRDefault="00044A71" w:rsidP="00C03FE8">
            <w:pPr>
              <w:rPr>
                <w:highlight w:val="yellow"/>
              </w:rPr>
            </w:pPr>
          </w:p>
          <w:p w:rsidR="00044A71" w:rsidRPr="00044A71" w:rsidRDefault="00044A71" w:rsidP="00C03FE8">
            <w:pPr>
              <w:rPr>
                <w:highlight w:val="yellow"/>
              </w:rPr>
            </w:pPr>
            <w:r w:rsidRPr="00044A71">
              <w:rPr>
                <w:highlight w:val="yellow"/>
              </w:rPr>
              <w:t>September/</w:t>
            </w:r>
          </w:p>
          <w:p w:rsidR="00044A71" w:rsidRPr="00044A71" w:rsidRDefault="00044A71" w:rsidP="00C03FE8">
            <w:pPr>
              <w:rPr>
                <w:highlight w:val="yellow"/>
              </w:rPr>
            </w:pPr>
            <w:r w:rsidRPr="00044A71">
              <w:rPr>
                <w:highlight w:val="yellow"/>
              </w:rPr>
              <w:t>October, 2010; informal observations of faculty (ongoing)</w:t>
            </w:r>
          </w:p>
          <w:p w:rsidR="00044A71" w:rsidRPr="00044A71" w:rsidRDefault="00044A71" w:rsidP="00C03FE8">
            <w:pPr>
              <w:rPr>
                <w:highlight w:val="yellow"/>
              </w:rPr>
            </w:pPr>
          </w:p>
          <w:p w:rsidR="00044A71" w:rsidRPr="00044A71" w:rsidRDefault="00044A71" w:rsidP="00044A71">
            <w:pPr>
              <w:rPr>
                <w:highlight w:val="yellow"/>
              </w:rPr>
            </w:pPr>
          </w:p>
        </w:tc>
        <w:tc>
          <w:tcPr>
            <w:tcW w:w="2657"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C03FE8">
            <w:pPr>
              <w:ind w:left="360"/>
            </w:pPr>
          </w:p>
        </w:tc>
      </w:tr>
      <w:tr w:rsidR="00044A71" w:rsidRPr="00510070" w:rsidTr="006E7465">
        <w:tc>
          <w:tcPr>
            <w:tcW w:w="2402"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3626B6">
            <w:r w:rsidRPr="00510070">
              <w:lastRenderedPageBreak/>
              <w:t>Continue to evaluate Standards Score (Webgrader) from Collaborative Learning, Inc. in order to identify problems areas in information gathering and dissemination</w:t>
            </w:r>
          </w:p>
          <w:p w:rsidR="00044A71" w:rsidRPr="00510070" w:rsidRDefault="00044A71" w:rsidP="003626B6"/>
          <w:p w:rsidR="00044A71" w:rsidRPr="00510070" w:rsidRDefault="00044A71" w:rsidP="003626B6"/>
        </w:tc>
        <w:tc>
          <w:tcPr>
            <w:tcW w:w="2585" w:type="dxa"/>
            <w:tcBorders>
              <w:top w:val="single" w:sz="4" w:space="0" w:color="auto"/>
              <w:left w:val="single" w:sz="4" w:space="0" w:color="auto"/>
              <w:bottom w:val="single" w:sz="4" w:space="0" w:color="auto"/>
              <w:right w:val="single" w:sz="4" w:space="0" w:color="auto"/>
            </w:tcBorders>
          </w:tcPr>
          <w:p w:rsidR="00044A71" w:rsidRPr="00510070" w:rsidRDefault="00044A71" w:rsidP="00C03FE8">
            <w:r w:rsidRPr="00510070">
              <w:t>Facilitator</w:t>
            </w:r>
          </w:p>
        </w:tc>
        <w:tc>
          <w:tcPr>
            <w:tcW w:w="2680"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C03FE8">
            <w:pPr>
              <w:ind w:left="-6"/>
            </w:pPr>
            <w:r w:rsidRPr="00510070">
              <w:t>Effective instructional strategies in mathematics</w:t>
            </w:r>
          </w:p>
          <w:p w:rsidR="00044A71" w:rsidRPr="00510070" w:rsidRDefault="00044A71" w:rsidP="00C03FE8">
            <w:pPr>
              <w:ind w:left="-6"/>
            </w:pPr>
          </w:p>
          <w:p w:rsidR="00044A71" w:rsidRPr="00510070" w:rsidRDefault="00044A71" w:rsidP="00C03FE8">
            <w:pPr>
              <w:ind w:left="-6"/>
            </w:pPr>
            <w:r w:rsidRPr="00510070">
              <w:t>Evaluation and observation by principal</w:t>
            </w:r>
          </w:p>
        </w:tc>
        <w:tc>
          <w:tcPr>
            <w:tcW w:w="1891" w:type="dxa"/>
            <w:gridSpan w:val="3"/>
            <w:tcBorders>
              <w:top w:val="single" w:sz="4" w:space="0" w:color="auto"/>
              <w:left w:val="single" w:sz="4" w:space="0" w:color="auto"/>
              <w:bottom w:val="single" w:sz="4" w:space="0" w:color="auto"/>
              <w:right w:val="single" w:sz="4" w:space="0" w:color="auto"/>
            </w:tcBorders>
          </w:tcPr>
          <w:p w:rsidR="00044A71" w:rsidRPr="00510070" w:rsidRDefault="00044A71" w:rsidP="00C03FE8">
            <w:r w:rsidRPr="00510070">
              <w:t>Principal</w:t>
            </w:r>
          </w:p>
          <w:p w:rsidR="00044A71" w:rsidRPr="00510070" w:rsidRDefault="00044A71" w:rsidP="00C03FE8"/>
          <w:p w:rsidR="00044A71" w:rsidRPr="00510070" w:rsidRDefault="00044A71" w:rsidP="00C03FE8">
            <w:r w:rsidRPr="00510070">
              <w:t>Faculty</w:t>
            </w:r>
          </w:p>
        </w:tc>
        <w:tc>
          <w:tcPr>
            <w:tcW w:w="1573" w:type="dxa"/>
            <w:tcBorders>
              <w:top w:val="single" w:sz="4" w:space="0" w:color="auto"/>
              <w:left w:val="single" w:sz="4" w:space="0" w:color="auto"/>
              <w:bottom w:val="single" w:sz="4" w:space="0" w:color="auto"/>
              <w:right w:val="single" w:sz="4" w:space="0" w:color="auto"/>
            </w:tcBorders>
          </w:tcPr>
          <w:p w:rsidR="00044A71" w:rsidRPr="00510070" w:rsidRDefault="00044A71" w:rsidP="00C03FE8">
            <w:r w:rsidRPr="00510070">
              <w:t>September/</w:t>
            </w:r>
          </w:p>
          <w:p w:rsidR="00044A71" w:rsidRPr="00510070" w:rsidRDefault="00044A71" w:rsidP="00C03FE8">
            <w:r w:rsidRPr="00510070">
              <w:t>October, 2010; informal observations of faculty (ongoing)</w:t>
            </w:r>
          </w:p>
          <w:p w:rsidR="00044A71" w:rsidRPr="00510070" w:rsidRDefault="00044A71" w:rsidP="00C03FE8">
            <w:r w:rsidRPr="00510070">
              <w:t>during math periods</w:t>
            </w:r>
          </w:p>
          <w:p w:rsidR="00044A71" w:rsidRPr="00510070" w:rsidRDefault="00044A71" w:rsidP="00C03FE8"/>
          <w:p w:rsidR="00044A71" w:rsidRPr="00510070" w:rsidRDefault="00044A71" w:rsidP="00C03FE8"/>
        </w:tc>
        <w:tc>
          <w:tcPr>
            <w:tcW w:w="2657" w:type="dxa"/>
            <w:gridSpan w:val="2"/>
            <w:tcBorders>
              <w:top w:val="single" w:sz="4" w:space="0" w:color="auto"/>
              <w:left w:val="single" w:sz="4" w:space="0" w:color="auto"/>
              <w:bottom w:val="single" w:sz="4" w:space="0" w:color="auto"/>
              <w:right w:val="single" w:sz="4" w:space="0" w:color="auto"/>
            </w:tcBorders>
          </w:tcPr>
          <w:p w:rsidR="00044A71" w:rsidRPr="00510070" w:rsidRDefault="00044A71" w:rsidP="00C03FE8">
            <w:pPr>
              <w:ind w:left="360"/>
            </w:pPr>
          </w:p>
        </w:tc>
      </w:tr>
      <w:tr w:rsidR="003D0B4B" w:rsidRPr="00510070" w:rsidTr="006E7465">
        <w:tc>
          <w:tcPr>
            <w:tcW w:w="2402"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3D0B4B">
            <w:r w:rsidRPr="00044A71">
              <w:rPr>
                <w:highlight w:val="yellow"/>
              </w:rPr>
              <w:t xml:space="preserve">Principal will conduct informal observation of teachers throughout the year and a formal observation of all teachers. </w:t>
            </w:r>
            <w:r>
              <w:rPr>
                <w:highlight w:val="yellow"/>
              </w:rPr>
              <w:t xml:space="preserve">Tools will be used that will </w:t>
            </w:r>
            <w:r w:rsidRPr="00044A71">
              <w:rPr>
                <w:highlight w:val="yellow"/>
              </w:rPr>
              <w:t>focus on a narrow area of instructional practice selected by the teacher</w:t>
            </w:r>
            <w:r w:rsidR="002F63C7">
              <w:rPr>
                <w:highlight w:val="yellow"/>
              </w:rPr>
              <w:t xml:space="preserve"> for review by</w:t>
            </w:r>
            <w:r>
              <w:rPr>
                <w:highlight w:val="yellow"/>
              </w:rPr>
              <w:t xml:space="preserve"> the principal</w:t>
            </w:r>
            <w:r w:rsidRPr="00044A71">
              <w:rPr>
                <w:highlight w:val="yellow"/>
              </w:rPr>
              <w:t>.  Pre-conferences and post-conferences will be part of the process. Teachers will be asked to reflect on their instructional practices</w:t>
            </w:r>
            <w:r>
              <w:rPr>
                <w:highlight w:val="yellow"/>
              </w:rPr>
              <w:t xml:space="preserve"> after the observation</w:t>
            </w:r>
            <w:r w:rsidRPr="00044A71">
              <w:rPr>
                <w:highlight w:val="yellow"/>
              </w:rPr>
              <w:t>.</w:t>
            </w:r>
          </w:p>
        </w:tc>
        <w:tc>
          <w:tcPr>
            <w:tcW w:w="2585" w:type="dxa"/>
            <w:tcBorders>
              <w:top w:val="single" w:sz="4" w:space="0" w:color="auto"/>
              <w:left w:val="single" w:sz="4" w:space="0" w:color="auto"/>
              <w:bottom w:val="single" w:sz="4" w:space="0" w:color="auto"/>
              <w:right w:val="single" w:sz="4" w:space="0" w:color="auto"/>
            </w:tcBorders>
          </w:tcPr>
          <w:p w:rsidR="003D0B4B" w:rsidRPr="00044A71" w:rsidRDefault="003D0B4B" w:rsidP="003D0B4B">
            <w:pPr>
              <w:rPr>
                <w:highlight w:val="yellow"/>
              </w:rPr>
            </w:pPr>
            <w:r w:rsidRPr="00044A71">
              <w:rPr>
                <w:highlight w:val="yellow"/>
              </w:rPr>
              <w:t>Supervision that Improves Teaching and Learning by Susan Sullivan and Jeffrey Glanz</w:t>
            </w:r>
          </w:p>
          <w:p w:rsidR="003D0B4B" w:rsidRPr="00044A71" w:rsidRDefault="003D0B4B" w:rsidP="003D0B4B">
            <w:pPr>
              <w:rPr>
                <w:highlight w:val="yellow"/>
              </w:rPr>
            </w:pPr>
          </w:p>
          <w:p w:rsidR="003D0B4B" w:rsidRPr="00510070" w:rsidRDefault="003D0B4B" w:rsidP="003D0B4B">
            <w:r w:rsidRPr="00044A71">
              <w:rPr>
                <w:highlight w:val="yellow"/>
              </w:rPr>
              <w:t>Archdiocesan formats</w:t>
            </w:r>
          </w:p>
        </w:tc>
        <w:tc>
          <w:tcPr>
            <w:tcW w:w="2680" w:type="dxa"/>
            <w:gridSpan w:val="2"/>
            <w:tcBorders>
              <w:top w:val="single" w:sz="4" w:space="0" w:color="auto"/>
              <w:left w:val="single" w:sz="4" w:space="0" w:color="auto"/>
              <w:bottom w:val="single" w:sz="4" w:space="0" w:color="auto"/>
              <w:right w:val="single" w:sz="4" w:space="0" w:color="auto"/>
            </w:tcBorders>
          </w:tcPr>
          <w:p w:rsidR="003D0B4B" w:rsidRPr="00044A71" w:rsidRDefault="003D0B4B" w:rsidP="00F440DA">
            <w:pPr>
              <w:ind w:left="-6"/>
              <w:rPr>
                <w:highlight w:val="yellow"/>
              </w:rPr>
            </w:pPr>
            <w:r w:rsidRPr="00044A71">
              <w:rPr>
                <w:highlight w:val="yellow"/>
              </w:rPr>
              <w:t>Teacher Reflection</w:t>
            </w:r>
          </w:p>
          <w:p w:rsidR="003D0B4B" w:rsidRPr="00044A71" w:rsidRDefault="003D0B4B" w:rsidP="00F440DA">
            <w:pPr>
              <w:ind w:left="-6"/>
              <w:rPr>
                <w:highlight w:val="yellow"/>
              </w:rPr>
            </w:pPr>
            <w:r w:rsidRPr="00044A71">
              <w:rPr>
                <w:highlight w:val="yellow"/>
              </w:rPr>
              <w:t>Evaluative Tools</w:t>
            </w:r>
          </w:p>
        </w:tc>
        <w:tc>
          <w:tcPr>
            <w:tcW w:w="1891" w:type="dxa"/>
            <w:gridSpan w:val="3"/>
            <w:tcBorders>
              <w:top w:val="single" w:sz="4" w:space="0" w:color="auto"/>
              <w:left w:val="single" w:sz="4" w:space="0" w:color="auto"/>
              <w:bottom w:val="single" w:sz="4" w:space="0" w:color="auto"/>
              <w:right w:val="single" w:sz="4" w:space="0" w:color="auto"/>
            </w:tcBorders>
          </w:tcPr>
          <w:p w:rsidR="003D0B4B" w:rsidRPr="00044A71" w:rsidRDefault="003D0B4B" w:rsidP="00F440DA">
            <w:pPr>
              <w:rPr>
                <w:highlight w:val="yellow"/>
              </w:rPr>
            </w:pPr>
            <w:r w:rsidRPr="00044A71">
              <w:rPr>
                <w:highlight w:val="yellow"/>
              </w:rPr>
              <w:t>Principal</w:t>
            </w:r>
          </w:p>
          <w:p w:rsidR="003D0B4B" w:rsidRPr="00044A71" w:rsidRDefault="003D0B4B" w:rsidP="00F440DA">
            <w:pPr>
              <w:rPr>
                <w:highlight w:val="yellow"/>
              </w:rPr>
            </w:pPr>
            <w:r w:rsidRPr="00044A71">
              <w:rPr>
                <w:highlight w:val="yellow"/>
              </w:rPr>
              <w:t>Faculty</w:t>
            </w:r>
          </w:p>
        </w:tc>
        <w:tc>
          <w:tcPr>
            <w:tcW w:w="1573" w:type="dxa"/>
            <w:tcBorders>
              <w:top w:val="single" w:sz="4" w:space="0" w:color="auto"/>
              <w:left w:val="single" w:sz="4" w:space="0" w:color="auto"/>
              <w:bottom w:val="single" w:sz="4" w:space="0" w:color="auto"/>
              <w:right w:val="single" w:sz="4" w:space="0" w:color="auto"/>
            </w:tcBorders>
          </w:tcPr>
          <w:p w:rsidR="003D0B4B" w:rsidRPr="00044A71" w:rsidRDefault="003D0B4B" w:rsidP="003D0B4B">
            <w:pPr>
              <w:rPr>
                <w:highlight w:val="yellow"/>
              </w:rPr>
            </w:pPr>
            <w:r w:rsidRPr="00044A71">
              <w:rPr>
                <w:highlight w:val="yellow"/>
              </w:rPr>
              <w:t>November, December, 20</w:t>
            </w:r>
            <w:r>
              <w:rPr>
                <w:highlight w:val="yellow"/>
              </w:rPr>
              <w:t xml:space="preserve">10 </w:t>
            </w:r>
            <w:r w:rsidRPr="00044A71">
              <w:rPr>
                <w:highlight w:val="yellow"/>
              </w:rPr>
              <w:t xml:space="preserve"> and ongoing</w:t>
            </w:r>
          </w:p>
        </w:tc>
        <w:tc>
          <w:tcPr>
            <w:tcW w:w="2657"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C03FE8">
            <w:pPr>
              <w:ind w:left="360"/>
            </w:pPr>
          </w:p>
        </w:tc>
      </w:tr>
      <w:tr w:rsidR="003D0B4B" w:rsidRPr="00510070" w:rsidTr="006E7465">
        <w:tc>
          <w:tcPr>
            <w:tcW w:w="2402" w:type="dxa"/>
            <w:gridSpan w:val="2"/>
            <w:tcBorders>
              <w:top w:val="single" w:sz="4" w:space="0" w:color="auto"/>
              <w:left w:val="single" w:sz="4" w:space="0" w:color="auto"/>
              <w:bottom w:val="single" w:sz="4" w:space="0" w:color="auto"/>
              <w:right w:val="single" w:sz="4" w:space="0" w:color="auto"/>
            </w:tcBorders>
          </w:tcPr>
          <w:p w:rsidR="003D0B4B" w:rsidRPr="00044A71" w:rsidRDefault="003D0B4B" w:rsidP="003626B6">
            <w:pPr>
              <w:rPr>
                <w:highlight w:val="yellow"/>
              </w:rPr>
            </w:pPr>
            <w:r>
              <w:rPr>
                <w:highlight w:val="yellow"/>
              </w:rPr>
              <w:t xml:space="preserve">Self-selected teacher will use videotaping </w:t>
            </w:r>
            <w:r>
              <w:rPr>
                <w:highlight w:val="yellow"/>
              </w:rPr>
              <w:lastRenderedPageBreak/>
              <w:t>of classroom to assess and reflect on instructional strategies and will present this to the rest of the faculty as a professional development opportunity</w:t>
            </w:r>
          </w:p>
        </w:tc>
        <w:tc>
          <w:tcPr>
            <w:tcW w:w="2585" w:type="dxa"/>
            <w:tcBorders>
              <w:top w:val="single" w:sz="4" w:space="0" w:color="auto"/>
              <w:left w:val="single" w:sz="4" w:space="0" w:color="auto"/>
              <w:bottom w:val="single" w:sz="4" w:space="0" w:color="auto"/>
              <w:right w:val="single" w:sz="4" w:space="0" w:color="auto"/>
            </w:tcBorders>
          </w:tcPr>
          <w:p w:rsidR="003D0B4B" w:rsidRDefault="003D0B4B" w:rsidP="00277116">
            <w:pPr>
              <w:rPr>
                <w:highlight w:val="yellow"/>
              </w:rPr>
            </w:pPr>
            <w:r>
              <w:rPr>
                <w:highlight w:val="yellow"/>
              </w:rPr>
              <w:lastRenderedPageBreak/>
              <w:t>Teacher Facilitator</w:t>
            </w:r>
          </w:p>
        </w:tc>
        <w:tc>
          <w:tcPr>
            <w:tcW w:w="2680" w:type="dxa"/>
            <w:gridSpan w:val="2"/>
            <w:tcBorders>
              <w:top w:val="single" w:sz="4" w:space="0" w:color="auto"/>
              <w:left w:val="single" w:sz="4" w:space="0" w:color="auto"/>
              <w:bottom w:val="single" w:sz="4" w:space="0" w:color="auto"/>
              <w:right w:val="single" w:sz="4" w:space="0" w:color="auto"/>
            </w:tcBorders>
          </w:tcPr>
          <w:p w:rsidR="003D0B4B" w:rsidRDefault="003D0B4B" w:rsidP="00F440DA">
            <w:pPr>
              <w:ind w:left="-6"/>
              <w:rPr>
                <w:highlight w:val="yellow"/>
              </w:rPr>
            </w:pPr>
            <w:r>
              <w:rPr>
                <w:highlight w:val="yellow"/>
              </w:rPr>
              <w:t>Teacher Discussion</w:t>
            </w:r>
          </w:p>
        </w:tc>
        <w:tc>
          <w:tcPr>
            <w:tcW w:w="1891" w:type="dxa"/>
            <w:gridSpan w:val="3"/>
            <w:tcBorders>
              <w:top w:val="single" w:sz="4" w:space="0" w:color="auto"/>
              <w:left w:val="single" w:sz="4" w:space="0" w:color="auto"/>
              <w:bottom w:val="single" w:sz="4" w:space="0" w:color="auto"/>
              <w:right w:val="single" w:sz="4" w:space="0" w:color="auto"/>
            </w:tcBorders>
          </w:tcPr>
          <w:p w:rsidR="003D0B4B" w:rsidRDefault="003D0B4B" w:rsidP="00F440DA">
            <w:pPr>
              <w:rPr>
                <w:highlight w:val="yellow"/>
              </w:rPr>
            </w:pPr>
            <w:r>
              <w:rPr>
                <w:highlight w:val="yellow"/>
              </w:rPr>
              <w:t>Principal</w:t>
            </w:r>
          </w:p>
          <w:p w:rsidR="003D0B4B" w:rsidRDefault="003D0B4B" w:rsidP="00F440DA">
            <w:pPr>
              <w:rPr>
                <w:highlight w:val="yellow"/>
              </w:rPr>
            </w:pPr>
            <w:r>
              <w:rPr>
                <w:highlight w:val="yellow"/>
              </w:rPr>
              <w:t xml:space="preserve">Teacher </w:t>
            </w:r>
            <w:r>
              <w:rPr>
                <w:highlight w:val="yellow"/>
              </w:rPr>
              <w:lastRenderedPageBreak/>
              <w:t>Faciliatator</w:t>
            </w:r>
          </w:p>
          <w:p w:rsidR="003D0B4B" w:rsidRDefault="003D0B4B" w:rsidP="00F440DA">
            <w:pPr>
              <w:rPr>
                <w:highlight w:val="yellow"/>
              </w:rPr>
            </w:pPr>
            <w:r>
              <w:rPr>
                <w:highlight w:val="yellow"/>
              </w:rPr>
              <w:t>Faculty</w:t>
            </w:r>
          </w:p>
        </w:tc>
        <w:tc>
          <w:tcPr>
            <w:tcW w:w="1573" w:type="dxa"/>
            <w:tcBorders>
              <w:top w:val="single" w:sz="4" w:space="0" w:color="auto"/>
              <w:left w:val="single" w:sz="4" w:space="0" w:color="auto"/>
              <w:bottom w:val="single" w:sz="4" w:space="0" w:color="auto"/>
              <w:right w:val="single" w:sz="4" w:space="0" w:color="auto"/>
            </w:tcBorders>
          </w:tcPr>
          <w:p w:rsidR="003D0B4B" w:rsidRDefault="003D0B4B" w:rsidP="00F440DA">
            <w:pPr>
              <w:rPr>
                <w:highlight w:val="yellow"/>
              </w:rPr>
            </w:pPr>
            <w:r>
              <w:rPr>
                <w:highlight w:val="yellow"/>
              </w:rPr>
              <w:lastRenderedPageBreak/>
              <w:t>November, 2010</w:t>
            </w:r>
          </w:p>
        </w:tc>
        <w:tc>
          <w:tcPr>
            <w:tcW w:w="2657"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C03FE8">
            <w:pPr>
              <w:ind w:left="360"/>
            </w:pPr>
          </w:p>
        </w:tc>
      </w:tr>
      <w:tr w:rsidR="003D0B4B" w:rsidRPr="00510070" w:rsidTr="006E7465">
        <w:tc>
          <w:tcPr>
            <w:tcW w:w="2402" w:type="dxa"/>
            <w:gridSpan w:val="2"/>
            <w:tcBorders>
              <w:top w:val="single" w:sz="4" w:space="0" w:color="auto"/>
              <w:left w:val="single" w:sz="4" w:space="0" w:color="auto"/>
              <w:bottom w:val="single" w:sz="4" w:space="0" w:color="auto"/>
              <w:right w:val="single" w:sz="4" w:space="0" w:color="auto"/>
            </w:tcBorders>
          </w:tcPr>
          <w:p w:rsidR="003D0B4B" w:rsidRPr="00044A71" w:rsidRDefault="003D0B4B" w:rsidP="003626B6">
            <w:pPr>
              <w:rPr>
                <w:highlight w:val="yellow"/>
              </w:rPr>
            </w:pPr>
            <w:r>
              <w:rPr>
                <w:highlight w:val="yellow"/>
              </w:rPr>
              <w:lastRenderedPageBreak/>
              <w:t xml:space="preserve">Implementation of </w:t>
            </w:r>
            <w:r w:rsidRPr="00044A71">
              <w:rPr>
                <w:highlight w:val="yellow"/>
              </w:rPr>
              <w:t>Peer</w:t>
            </w:r>
            <w:r>
              <w:rPr>
                <w:highlight w:val="yellow"/>
              </w:rPr>
              <w:t xml:space="preserve"> Coaching in teacher teams in the areas of math and Smart Board strategies</w:t>
            </w:r>
          </w:p>
        </w:tc>
        <w:tc>
          <w:tcPr>
            <w:tcW w:w="2585" w:type="dxa"/>
            <w:tcBorders>
              <w:top w:val="single" w:sz="4" w:space="0" w:color="auto"/>
              <w:left w:val="single" w:sz="4" w:space="0" w:color="auto"/>
              <w:bottom w:val="single" w:sz="4" w:space="0" w:color="auto"/>
              <w:right w:val="single" w:sz="4" w:space="0" w:color="auto"/>
            </w:tcBorders>
          </w:tcPr>
          <w:p w:rsidR="003D0B4B" w:rsidRPr="00044A71" w:rsidRDefault="003D0B4B" w:rsidP="00C03FE8">
            <w:pPr>
              <w:rPr>
                <w:highlight w:val="yellow"/>
              </w:rPr>
            </w:pPr>
            <w:r>
              <w:rPr>
                <w:highlight w:val="yellow"/>
              </w:rPr>
              <w:t>Previous professional development on peer coaching</w:t>
            </w:r>
          </w:p>
        </w:tc>
        <w:tc>
          <w:tcPr>
            <w:tcW w:w="2680" w:type="dxa"/>
            <w:gridSpan w:val="2"/>
            <w:tcBorders>
              <w:top w:val="single" w:sz="4" w:space="0" w:color="auto"/>
              <w:left w:val="single" w:sz="4" w:space="0" w:color="auto"/>
              <w:bottom w:val="single" w:sz="4" w:space="0" w:color="auto"/>
              <w:right w:val="single" w:sz="4" w:space="0" w:color="auto"/>
            </w:tcBorders>
          </w:tcPr>
          <w:p w:rsidR="003D0B4B" w:rsidRDefault="003D0B4B" w:rsidP="00F440DA">
            <w:pPr>
              <w:ind w:left="-6"/>
              <w:rPr>
                <w:highlight w:val="yellow"/>
              </w:rPr>
            </w:pPr>
            <w:r>
              <w:rPr>
                <w:highlight w:val="yellow"/>
              </w:rPr>
              <w:t xml:space="preserve">Individual reflection and reporting using logs to be shared with and teachers </w:t>
            </w:r>
          </w:p>
          <w:p w:rsidR="003D0B4B" w:rsidRDefault="003D0B4B" w:rsidP="00F440DA">
            <w:pPr>
              <w:ind w:left="-6"/>
              <w:rPr>
                <w:highlight w:val="yellow"/>
              </w:rPr>
            </w:pPr>
          </w:p>
          <w:p w:rsidR="003D0B4B" w:rsidRPr="00044A71" w:rsidRDefault="003D0B4B" w:rsidP="00F440DA">
            <w:pPr>
              <w:ind w:left="-6"/>
              <w:rPr>
                <w:highlight w:val="yellow"/>
              </w:rPr>
            </w:pPr>
          </w:p>
        </w:tc>
        <w:tc>
          <w:tcPr>
            <w:tcW w:w="1891" w:type="dxa"/>
            <w:gridSpan w:val="3"/>
            <w:tcBorders>
              <w:top w:val="single" w:sz="4" w:space="0" w:color="auto"/>
              <w:left w:val="single" w:sz="4" w:space="0" w:color="auto"/>
              <w:bottom w:val="single" w:sz="4" w:space="0" w:color="auto"/>
              <w:right w:val="single" w:sz="4" w:space="0" w:color="auto"/>
            </w:tcBorders>
          </w:tcPr>
          <w:p w:rsidR="003D0B4B" w:rsidRDefault="003D0B4B" w:rsidP="00F440DA">
            <w:pPr>
              <w:rPr>
                <w:highlight w:val="yellow"/>
              </w:rPr>
            </w:pPr>
            <w:r>
              <w:rPr>
                <w:highlight w:val="yellow"/>
              </w:rPr>
              <w:t>Principal</w:t>
            </w:r>
          </w:p>
          <w:p w:rsidR="003D0B4B" w:rsidRPr="00044A71" w:rsidRDefault="003D0B4B" w:rsidP="00F440DA">
            <w:pPr>
              <w:rPr>
                <w:highlight w:val="yellow"/>
              </w:rPr>
            </w:pPr>
            <w:r>
              <w:rPr>
                <w:highlight w:val="yellow"/>
              </w:rPr>
              <w:t>Faculty</w:t>
            </w:r>
          </w:p>
        </w:tc>
        <w:tc>
          <w:tcPr>
            <w:tcW w:w="1573" w:type="dxa"/>
            <w:tcBorders>
              <w:top w:val="single" w:sz="4" w:space="0" w:color="auto"/>
              <w:left w:val="single" w:sz="4" w:space="0" w:color="auto"/>
              <w:bottom w:val="single" w:sz="4" w:space="0" w:color="auto"/>
              <w:right w:val="single" w:sz="4" w:space="0" w:color="auto"/>
            </w:tcBorders>
          </w:tcPr>
          <w:p w:rsidR="003D0B4B" w:rsidRDefault="003D0B4B" w:rsidP="00F440DA">
            <w:pPr>
              <w:rPr>
                <w:highlight w:val="yellow"/>
              </w:rPr>
            </w:pPr>
            <w:r>
              <w:rPr>
                <w:highlight w:val="yellow"/>
              </w:rPr>
              <w:t xml:space="preserve">Reflective writing and reports from teacher teams working on action research </w:t>
            </w:r>
          </w:p>
          <w:p w:rsidR="003D0B4B" w:rsidRDefault="003D0B4B" w:rsidP="00F440DA">
            <w:pPr>
              <w:rPr>
                <w:highlight w:val="yellow"/>
              </w:rPr>
            </w:pPr>
            <w:r>
              <w:rPr>
                <w:highlight w:val="yellow"/>
              </w:rPr>
              <w:t>September and ongoing</w:t>
            </w:r>
          </w:p>
          <w:p w:rsidR="003D0B4B" w:rsidRDefault="003D0B4B" w:rsidP="00F440DA">
            <w:pPr>
              <w:rPr>
                <w:highlight w:val="yellow"/>
              </w:rPr>
            </w:pPr>
          </w:p>
          <w:p w:rsidR="003D0B4B" w:rsidRPr="00044A71" w:rsidRDefault="003D0B4B" w:rsidP="00F440DA">
            <w:pPr>
              <w:rPr>
                <w:highlight w:val="yellow"/>
              </w:rPr>
            </w:pPr>
            <w:r w:rsidRPr="00044A71">
              <w:rPr>
                <w:highlight w:val="yellow"/>
              </w:rPr>
              <w:t>September/</w:t>
            </w:r>
          </w:p>
          <w:p w:rsidR="003D0B4B" w:rsidRPr="00044A71" w:rsidRDefault="003D0B4B" w:rsidP="00F440DA">
            <w:pPr>
              <w:rPr>
                <w:highlight w:val="yellow"/>
              </w:rPr>
            </w:pPr>
            <w:r w:rsidRPr="00044A71">
              <w:rPr>
                <w:highlight w:val="yellow"/>
              </w:rPr>
              <w:t>October, 2010; informal observations of faculty (ongoing)</w:t>
            </w:r>
          </w:p>
          <w:p w:rsidR="003D0B4B" w:rsidRPr="00044A71" w:rsidRDefault="003D0B4B" w:rsidP="00F440DA">
            <w:pPr>
              <w:rPr>
                <w:highlight w:val="yellow"/>
              </w:rPr>
            </w:pPr>
          </w:p>
          <w:p w:rsidR="003D0B4B" w:rsidRPr="00044A71" w:rsidRDefault="003D0B4B" w:rsidP="00F440DA">
            <w:pPr>
              <w:rPr>
                <w:highlight w:val="yellow"/>
              </w:rPr>
            </w:pPr>
          </w:p>
        </w:tc>
        <w:tc>
          <w:tcPr>
            <w:tcW w:w="2657"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C03FE8">
            <w:pPr>
              <w:ind w:left="360"/>
            </w:pPr>
          </w:p>
        </w:tc>
      </w:tr>
      <w:tr w:rsidR="003D0B4B" w:rsidRPr="00510070" w:rsidTr="006E7465">
        <w:tc>
          <w:tcPr>
            <w:tcW w:w="2402"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8F0A3D">
            <w:r w:rsidRPr="00510070">
              <w:t xml:space="preserve">Administer Iowa Test of Basic Skills  </w:t>
            </w:r>
          </w:p>
          <w:p w:rsidR="003D0B4B" w:rsidRPr="00510070" w:rsidRDefault="003D0B4B" w:rsidP="008F0A3D"/>
          <w:p w:rsidR="003D0B4B" w:rsidRPr="00510070" w:rsidRDefault="003D0B4B" w:rsidP="008F0A3D">
            <w:r w:rsidRPr="00510070">
              <w:t xml:space="preserve">              </w:t>
            </w:r>
          </w:p>
        </w:tc>
        <w:tc>
          <w:tcPr>
            <w:tcW w:w="2585" w:type="dxa"/>
            <w:tcBorders>
              <w:top w:val="single" w:sz="4" w:space="0" w:color="auto"/>
              <w:left w:val="single" w:sz="4" w:space="0" w:color="auto"/>
              <w:bottom w:val="single" w:sz="4" w:space="0" w:color="auto"/>
              <w:right w:val="single" w:sz="4" w:space="0" w:color="auto"/>
            </w:tcBorders>
          </w:tcPr>
          <w:p w:rsidR="003D0B4B" w:rsidRPr="00510070" w:rsidRDefault="003D0B4B" w:rsidP="00C03FE8">
            <w:r w:rsidRPr="00510070">
              <w:t>Collaborative Learning</w:t>
            </w:r>
          </w:p>
          <w:p w:rsidR="003D0B4B" w:rsidRPr="00510070" w:rsidRDefault="003D0B4B" w:rsidP="00C03FE8"/>
          <w:p w:rsidR="003D0B4B" w:rsidRPr="00510070" w:rsidRDefault="003D0B4B" w:rsidP="00C03FE8">
            <w:r w:rsidRPr="00510070">
              <w:t>Data from program</w:t>
            </w:r>
          </w:p>
          <w:p w:rsidR="003D0B4B" w:rsidRPr="00510070" w:rsidRDefault="003D0B4B" w:rsidP="00C03FE8"/>
          <w:p w:rsidR="003D0B4B" w:rsidRPr="00510070" w:rsidRDefault="003D0B4B" w:rsidP="00C03FE8">
            <w:r w:rsidRPr="00510070">
              <w:t xml:space="preserve">Data collection from </w:t>
            </w:r>
            <w:r w:rsidRPr="00510070">
              <w:lastRenderedPageBreak/>
              <w:t>parents/students</w:t>
            </w:r>
          </w:p>
          <w:p w:rsidR="003D0B4B" w:rsidRPr="00510070" w:rsidRDefault="003D0B4B" w:rsidP="00C03FE8"/>
        </w:tc>
        <w:tc>
          <w:tcPr>
            <w:tcW w:w="2680"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C03FE8">
            <w:pPr>
              <w:ind w:left="-6"/>
            </w:pPr>
            <w:r w:rsidRPr="00510070">
              <w:lastRenderedPageBreak/>
              <w:t>Report Cards</w:t>
            </w:r>
          </w:p>
          <w:p w:rsidR="003D0B4B" w:rsidRPr="00510070" w:rsidRDefault="003D0B4B" w:rsidP="00C03FE8">
            <w:pPr>
              <w:ind w:left="-6"/>
            </w:pPr>
          </w:p>
          <w:p w:rsidR="003D0B4B" w:rsidRPr="00510070" w:rsidRDefault="003D0B4B" w:rsidP="003626B6">
            <w:pPr>
              <w:ind w:left="-6"/>
            </w:pPr>
            <w:r w:rsidRPr="00510070">
              <w:t>Progress Reports</w:t>
            </w:r>
          </w:p>
          <w:p w:rsidR="003D0B4B" w:rsidRPr="00510070" w:rsidRDefault="003D0B4B" w:rsidP="003626B6">
            <w:pPr>
              <w:ind w:left="-6"/>
            </w:pPr>
          </w:p>
          <w:p w:rsidR="003D0B4B" w:rsidRPr="00510070" w:rsidRDefault="003D0B4B" w:rsidP="003626B6">
            <w:pPr>
              <w:ind w:left="-6"/>
            </w:pPr>
            <w:r w:rsidRPr="00510070">
              <w:t>Teacher Evaluation</w:t>
            </w:r>
          </w:p>
          <w:p w:rsidR="003D0B4B" w:rsidRPr="00510070" w:rsidRDefault="003D0B4B" w:rsidP="003626B6">
            <w:pPr>
              <w:ind w:left="-6"/>
            </w:pPr>
          </w:p>
          <w:p w:rsidR="003D0B4B" w:rsidRPr="00510070" w:rsidRDefault="003D0B4B" w:rsidP="003626B6">
            <w:pPr>
              <w:ind w:left="-6"/>
            </w:pPr>
            <w:r w:rsidRPr="00510070">
              <w:t>Parent Evaluation</w:t>
            </w:r>
          </w:p>
          <w:p w:rsidR="003D0B4B" w:rsidRPr="00510070" w:rsidRDefault="003D0B4B" w:rsidP="003626B6">
            <w:pPr>
              <w:ind w:left="-6"/>
            </w:pPr>
          </w:p>
          <w:p w:rsidR="003D0B4B" w:rsidRPr="00510070" w:rsidRDefault="003D0B4B" w:rsidP="003626B6">
            <w:pPr>
              <w:ind w:left="-6"/>
            </w:pPr>
            <w:r w:rsidRPr="00510070">
              <w:t xml:space="preserve">Student Evaluation </w:t>
            </w:r>
          </w:p>
        </w:tc>
        <w:tc>
          <w:tcPr>
            <w:tcW w:w="1891" w:type="dxa"/>
            <w:gridSpan w:val="3"/>
            <w:tcBorders>
              <w:top w:val="single" w:sz="4" w:space="0" w:color="auto"/>
              <w:left w:val="single" w:sz="4" w:space="0" w:color="auto"/>
              <w:bottom w:val="single" w:sz="4" w:space="0" w:color="auto"/>
              <w:right w:val="single" w:sz="4" w:space="0" w:color="auto"/>
            </w:tcBorders>
          </w:tcPr>
          <w:p w:rsidR="003D0B4B" w:rsidRPr="00510070" w:rsidRDefault="003D0B4B" w:rsidP="00C03FE8">
            <w:r w:rsidRPr="00510070">
              <w:lastRenderedPageBreak/>
              <w:t>Principal</w:t>
            </w:r>
          </w:p>
          <w:p w:rsidR="003D0B4B" w:rsidRPr="00510070" w:rsidRDefault="003D0B4B" w:rsidP="00C03FE8"/>
          <w:p w:rsidR="003D0B4B" w:rsidRPr="00510070" w:rsidRDefault="003D0B4B" w:rsidP="00C03FE8">
            <w:r w:rsidRPr="00510070">
              <w:t>Faculty</w:t>
            </w:r>
          </w:p>
          <w:p w:rsidR="003D0B4B" w:rsidRPr="00510070" w:rsidRDefault="003D0B4B" w:rsidP="00C03FE8"/>
          <w:p w:rsidR="003D0B4B" w:rsidRPr="00510070" w:rsidRDefault="003D0B4B" w:rsidP="00C03FE8">
            <w:r w:rsidRPr="00510070">
              <w:t xml:space="preserve">Consultants from </w:t>
            </w:r>
            <w:r w:rsidRPr="00510070">
              <w:lastRenderedPageBreak/>
              <w:t>Standards Score</w:t>
            </w:r>
          </w:p>
          <w:p w:rsidR="003D0B4B" w:rsidRPr="00510070" w:rsidRDefault="003D0B4B" w:rsidP="00C03FE8"/>
          <w:p w:rsidR="003D0B4B" w:rsidRPr="00510070" w:rsidRDefault="003D0B4B" w:rsidP="00C03FE8">
            <w:r w:rsidRPr="00510070">
              <w:t>Archdiocesan superintendents</w:t>
            </w:r>
          </w:p>
          <w:p w:rsidR="003D0B4B" w:rsidRPr="00510070" w:rsidRDefault="003D0B4B" w:rsidP="00C03FE8"/>
          <w:p w:rsidR="003D0B4B" w:rsidRPr="00510070" w:rsidRDefault="003D0B4B" w:rsidP="00C03FE8">
            <w:r w:rsidRPr="00510070">
              <w:t>Parents</w:t>
            </w:r>
          </w:p>
          <w:p w:rsidR="003D0B4B" w:rsidRPr="00510070" w:rsidRDefault="003D0B4B" w:rsidP="00C03FE8"/>
          <w:p w:rsidR="003D0B4B" w:rsidRPr="00510070" w:rsidRDefault="003D0B4B" w:rsidP="00C03FE8">
            <w:r w:rsidRPr="00510070">
              <w:t>Students</w:t>
            </w:r>
          </w:p>
          <w:p w:rsidR="003D0B4B" w:rsidRPr="00510070" w:rsidRDefault="003D0B4B" w:rsidP="00C03FE8"/>
          <w:p w:rsidR="003D0B4B" w:rsidRPr="00510070" w:rsidRDefault="003D0B4B" w:rsidP="003626B6"/>
        </w:tc>
        <w:tc>
          <w:tcPr>
            <w:tcW w:w="1573" w:type="dxa"/>
            <w:tcBorders>
              <w:top w:val="single" w:sz="4" w:space="0" w:color="auto"/>
              <w:left w:val="single" w:sz="4" w:space="0" w:color="auto"/>
              <w:bottom w:val="single" w:sz="4" w:space="0" w:color="auto"/>
              <w:right w:val="single" w:sz="4" w:space="0" w:color="auto"/>
            </w:tcBorders>
          </w:tcPr>
          <w:p w:rsidR="003D0B4B" w:rsidRPr="00510070" w:rsidRDefault="003D0B4B" w:rsidP="003626B6">
            <w:r w:rsidRPr="00510070">
              <w:lastRenderedPageBreak/>
              <w:t>August, 2010 and ongoing</w:t>
            </w:r>
          </w:p>
        </w:tc>
        <w:tc>
          <w:tcPr>
            <w:tcW w:w="2657"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C03FE8">
            <w:pPr>
              <w:ind w:left="360"/>
            </w:pPr>
          </w:p>
        </w:tc>
      </w:tr>
      <w:tr w:rsidR="003D0B4B" w:rsidRPr="00510070" w:rsidTr="006E7465">
        <w:tc>
          <w:tcPr>
            <w:tcW w:w="2402"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8F0A3D">
            <w:r w:rsidRPr="00510070">
              <w:lastRenderedPageBreak/>
              <w:t xml:space="preserve">Review 2009 Iowa Test of Basic Skills scores in faculty teams </w:t>
            </w:r>
          </w:p>
          <w:p w:rsidR="003D0B4B" w:rsidRPr="00510070" w:rsidRDefault="003D0B4B" w:rsidP="008F0A3D"/>
          <w:p w:rsidR="003D0B4B" w:rsidRPr="00510070" w:rsidRDefault="003D0B4B" w:rsidP="008F0A3D"/>
        </w:tc>
        <w:tc>
          <w:tcPr>
            <w:tcW w:w="2585" w:type="dxa"/>
            <w:tcBorders>
              <w:top w:val="single" w:sz="4" w:space="0" w:color="auto"/>
              <w:left w:val="single" w:sz="4" w:space="0" w:color="auto"/>
              <w:bottom w:val="single" w:sz="4" w:space="0" w:color="auto"/>
              <w:right w:val="single" w:sz="4" w:space="0" w:color="auto"/>
            </w:tcBorders>
          </w:tcPr>
          <w:p w:rsidR="003D0B4B" w:rsidRPr="00510070" w:rsidRDefault="003D0B4B" w:rsidP="008F0A3D">
            <w:r w:rsidRPr="00510070">
              <w:t>Iowa Test of Basic Skills and Answer Sheets</w:t>
            </w:r>
          </w:p>
          <w:p w:rsidR="003D0B4B" w:rsidRPr="00510070" w:rsidRDefault="003D0B4B" w:rsidP="008F0A3D"/>
        </w:tc>
        <w:tc>
          <w:tcPr>
            <w:tcW w:w="2680"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8F0A3D">
            <w:pPr>
              <w:ind w:left="-6"/>
            </w:pPr>
            <w:r w:rsidRPr="00510070">
              <w:t>Iowa Basic Tests Scores and Answer Sheets</w:t>
            </w:r>
          </w:p>
        </w:tc>
        <w:tc>
          <w:tcPr>
            <w:tcW w:w="1891" w:type="dxa"/>
            <w:gridSpan w:val="3"/>
            <w:tcBorders>
              <w:top w:val="single" w:sz="4" w:space="0" w:color="auto"/>
              <w:left w:val="single" w:sz="4" w:space="0" w:color="auto"/>
              <w:bottom w:val="single" w:sz="4" w:space="0" w:color="auto"/>
              <w:right w:val="single" w:sz="4" w:space="0" w:color="auto"/>
            </w:tcBorders>
          </w:tcPr>
          <w:p w:rsidR="003D0B4B" w:rsidRPr="00510070" w:rsidRDefault="003D0B4B" w:rsidP="008F0A3D">
            <w:r w:rsidRPr="00510070">
              <w:t>Principal</w:t>
            </w:r>
          </w:p>
          <w:p w:rsidR="003D0B4B" w:rsidRPr="00510070" w:rsidRDefault="003D0B4B" w:rsidP="008F0A3D"/>
          <w:p w:rsidR="003D0B4B" w:rsidRPr="00510070" w:rsidRDefault="003D0B4B" w:rsidP="008F0A3D">
            <w:r w:rsidRPr="00510070">
              <w:t>Faculty</w:t>
            </w:r>
          </w:p>
        </w:tc>
        <w:tc>
          <w:tcPr>
            <w:tcW w:w="1573" w:type="dxa"/>
            <w:tcBorders>
              <w:top w:val="single" w:sz="4" w:space="0" w:color="auto"/>
              <w:left w:val="single" w:sz="4" w:space="0" w:color="auto"/>
              <w:bottom w:val="single" w:sz="4" w:space="0" w:color="auto"/>
              <w:right w:val="single" w:sz="4" w:space="0" w:color="auto"/>
            </w:tcBorders>
          </w:tcPr>
          <w:p w:rsidR="003D0B4B" w:rsidRPr="00510070" w:rsidRDefault="003D0B4B" w:rsidP="008F0A3D">
            <w:r w:rsidRPr="00510070">
              <w:t>March, 2011</w:t>
            </w:r>
          </w:p>
        </w:tc>
        <w:tc>
          <w:tcPr>
            <w:tcW w:w="2657"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8F0A3D">
            <w:pPr>
              <w:ind w:left="360"/>
            </w:pPr>
          </w:p>
        </w:tc>
      </w:tr>
      <w:tr w:rsidR="003D0B4B" w:rsidRPr="00510070" w:rsidTr="00F440DA">
        <w:tc>
          <w:tcPr>
            <w:tcW w:w="2402" w:type="dxa"/>
            <w:gridSpan w:val="2"/>
          </w:tcPr>
          <w:p w:rsidR="003D0B4B" w:rsidRPr="00510070" w:rsidRDefault="003D0B4B" w:rsidP="00C03FE8">
            <w:r w:rsidRPr="00510070">
              <w:t>Professional development on differentiated learning: Part I Nature and Nurture Learning</w:t>
            </w:r>
          </w:p>
          <w:p w:rsidR="003D0B4B" w:rsidRPr="00510070" w:rsidRDefault="003D0B4B" w:rsidP="00C03FE8">
            <w:r w:rsidRPr="00510070">
              <w:t xml:space="preserve">Week-long meeting to study </w:t>
            </w:r>
          </w:p>
        </w:tc>
        <w:tc>
          <w:tcPr>
            <w:tcW w:w="2585" w:type="dxa"/>
            <w:tcBorders>
              <w:top w:val="single" w:sz="4" w:space="0" w:color="auto"/>
              <w:left w:val="single" w:sz="4" w:space="0" w:color="auto"/>
              <w:bottom w:val="single" w:sz="4" w:space="0" w:color="auto"/>
              <w:right w:val="single" w:sz="4" w:space="0" w:color="auto"/>
            </w:tcBorders>
          </w:tcPr>
          <w:p w:rsidR="003D0B4B" w:rsidRPr="00510070" w:rsidRDefault="003D0B4B" w:rsidP="008F0A3D">
            <w:r w:rsidRPr="00510070">
              <w:t>Iowa Test of Basic Skills Scores</w:t>
            </w:r>
          </w:p>
        </w:tc>
        <w:tc>
          <w:tcPr>
            <w:tcW w:w="2680"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8F0A3D">
            <w:pPr>
              <w:ind w:left="-6"/>
            </w:pPr>
            <w:r w:rsidRPr="00510070">
              <w:t>Iowa Test of Basic Skills</w:t>
            </w:r>
          </w:p>
        </w:tc>
        <w:tc>
          <w:tcPr>
            <w:tcW w:w="1891" w:type="dxa"/>
            <w:gridSpan w:val="3"/>
            <w:tcBorders>
              <w:top w:val="single" w:sz="4" w:space="0" w:color="auto"/>
              <w:left w:val="single" w:sz="4" w:space="0" w:color="auto"/>
              <w:bottom w:val="single" w:sz="4" w:space="0" w:color="auto"/>
              <w:right w:val="single" w:sz="4" w:space="0" w:color="auto"/>
            </w:tcBorders>
          </w:tcPr>
          <w:p w:rsidR="003D0B4B" w:rsidRPr="00510070" w:rsidRDefault="003D0B4B" w:rsidP="008F0A3D">
            <w:r w:rsidRPr="00510070">
              <w:t>Faculty</w:t>
            </w:r>
          </w:p>
          <w:p w:rsidR="003D0B4B" w:rsidRPr="00510070" w:rsidRDefault="003D0B4B" w:rsidP="008F0A3D"/>
          <w:p w:rsidR="003D0B4B" w:rsidRPr="00510070" w:rsidRDefault="003D0B4B" w:rsidP="008F0A3D">
            <w:r w:rsidRPr="00510070">
              <w:t>Principal</w:t>
            </w:r>
          </w:p>
        </w:tc>
        <w:tc>
          <w:tcPr>
            <w:tcW w:w="1573" w:type="dxa"/>
            <w:tcBorders>
              <w:top w:val="single" w:sz="4" w:space="0" w:color="auto"/>
              <w:left w:val="single" w:sz="4" w:space="0" w:color="auto"/>
              <w:bottom w:val="single" w:sz="4" w:space="0" w:color="auto"/>
              <w:right w:val="single" w:sz="4" w:space="0" w:color="auto"/>
            </w:tcBorders>
          </w:tcPr>
          <w:p w:rsidR="003D0B4B" w:rsidRPr="00510070" w:rsidRDefault="003D0B4B" w:rsidP="008F0A3D">
            <w:r w:rsidRPr="00510070">
              <w:t>May/August, 2011</w:t>
            </w:r>
          </w:p>
        </w:tc>
        <w:tc>
          <w:tcPr>
            <w:tcW w:w="2657" w:type="dxa"/>
            <w:gridSpan w:val="2"/>
            <w:tcBorders>
              <w:top w:val="single" w:sz="4" w:space="0" w:color="auto"/>
              <w:left w:val="single" w:sz="4" w:space="0" w:color="auto"/>
              <w:bottom w:val="single" w:sz="4" w:space="0" w:color="auto"/>
              <w:right w:val="single" w:sz="4" w:space="0" w:color="auto"/>
            </w:tcBorders>
          </w:tcPr>
          <w:p w:rsidR="003D0B4B" w:rsidRPr="00510070" w:rsidRDefault="003D0B4B" w:rsidP="008F0A3D">
            <w:r w:rsidRPr="00510070">
              <w:t>Completed      review after receiving ECRA</w:t>
            </w:r>
          </w:p>
          <w:p w:rsidR="003D0B4B" w:rsidRPr="00510070" w:rsidRDefault="003D0B4B" w:rsidP="008F0A3D">
            <w:r w:rsidRPr="00510070">
              <w:t xml:space="preserve">data </w:t>
            </w:r>
          </w:p>
          <w:p w:rsidR="003D0B4B" w:rsidRPr="00510070" w:rsidRDefault="003D0B4B" w:rsidP="008F0A3D"/>
        </w:tc>
      </w:tr>
      <w:tr w:rsidR="003D0B4B" w:rsidRPr="00510070" w:rsidTr="006E7465">
        <w:trPr>
          <w:gridAfter w:val="1"/>
          <w:wAfter w:w="2615" w:type="dxa"/>
        </w:trPr>
        <w:tc>
          <w:tcPr>
            <w:tcW w:w="2367" w:type="dxa"/>
          </w:tcPr>
          <w:p w:rsidR="003D0B4B" w:rsidRPr="00510070" w:rsidRDefault="003D0B4B" w:rsidP="00C03FE8">
            <w:r w:rsidRPr="00510070">
              <w:t xml:space="preserve">Week-long Meeting for St. Mary’s Faculty to Review and Renew math curriculum, gaps, alignment, instructional practices, assessments1000, Smart Board technology, </w:t>
            </w:r>
            <w:r w:rsidRPr="00510070">
              <w:lastRenderedPageBreak/>
              <w:t>integration of technology into the curriculum, Standards Score effectiveness and Multi-age Classes</w:t>
            </w:r>
          </w:p>
          <w:p w:rsidR="003D0B4B" w:rsidRPr="00510070" w:rsidRDefault="003D0B4B" w:rsidP="00C03FE8"/>
        </w:tc>
        <w:tc>
          <w:tcPr>
            <w:tcW w:w="2688" w:type="dxa"/>
            <w:gridSpan w:val="3"/>
          </w:tcPr>
          <w:p w:rsidR="003D0B4B" w:rsidRPr="00510070" w:rsidRDefault="003D0B4B" w:rsidP="008A73BF">
            <w:r w:rsidRPr="00510070">
              <w:lastRenderedPageBreak/>
              <w:t>Request professional development with someone from Stritch or from GM</w:t>
            </w:r>
            <w:r w:rsidR="00DB7BC0">
              <w:t>C</w:t>
            </w:r>
            <w:r w:rsidRPr="00510070">
              <w:t>EC</w:t>
            </w:r>
          </w:p>
        </w:tc>
        <w:tc>
          <w:tcPr>
            <w:tcW w:w="2647" w:type="dxa"/>
            <w:gridSpan w:val="2"/>
          </w:tcPr>
          <w:p w:rsidR="003D0B4B" w:rsidRPr="00510070" w:rsidRDefault="003D0B4B" w:rsidP="00C03FE8">
            <w:pPr>
              <w:ind w:left="84"/>
            </w:pPr>
            <w:r w:rsidRPr="00510070">
              <w:t>Academic Text/Course for Credit</w:t>
            </w:r>
          </w:p>
        </w:tc>
        <w:tc>
          <w:tcPr>
            <w:tcW w:w="1817" w:type="dxa"/>
          </w:tcPr>
          <w:p w:rsidR="003D0B4B" w:rsidRPr="00510070" w:rsidRDefault="003D0B4B" w:rsidP="00C03FE8">
            <w:r w:rsidRPr="00510070">
              <w:t>Principal</w:t>
            </w:r>
          </w:p>
          <w:p w:rsidR="003D0B4B" w:rsidRPr="00510070" w:rsidRDefault="003D0B4B" w:rsidP="00C03FE8">
            <w:r w:rsidRPr="00510070">
              <w:t>Faculty</w:t>
            </w:r>
          </w:p>
          <w:p w:rsidR="003D0B4B" w:rsidRPr="00510070" w:rsidRDefault="003D0B4B" w:rsidP="00C03FE8">
            <w:r w:rsidRPr="00510070">
              <w:t>GM</w:t>
            </w:r>
            <w:r w:rsidR="00DB7BC0">
              <w:t>C</w:t>
            </w:r>
            <w:r w:rsidRPr="00510070">
              <w:t>EC/Stritch</w:t>
            </w:r>
          </w:p>
        </w:tc>
        <w:tc>
          <w:tcPr>
            <w:tcW w:w="1654" w:type="dxa"/>
            <w:gridSpan w:val="3"/>
          </w:tcPr>
          <w:p w:rsidR="003D0B4B" w:rsidRPr="00510070" w:rsidRDefault="003D0B4B" w:rsidP="00C03FE8">
            <w:r w:rsidRPr="00510070">
              <w:t>June/July, 2011</w:t>
            </w:r>
          </w:p>
        </w:tc>
      </w:tr>
      <w:tr w:rsidR="003D0B4B" w:rsidRPr="00510070" w:rsidTr="006E7465">
        <w:trPr>
          <w:gridAfter w:val="1"/>
          <w:wAfter w:w="2615" w:type="dxa"/>
        </w:trPr>
        <w:tc>
          <w:tcPr>
            <w:tcW w:w="2367" w:type="dxa"/>
          </w:tcPr>
          <w:p w:rsidR="003D0B4B" w:rsidRPr="00510070" w:rsidRDefault="003D0B4B" w:rsidP="00C03FE8">
            <w:r w:rsidRPr="00510070">
              <w:lastRenderedPageBreak/>
              <w:t xml:space="preserve">Week-long meeting for Curriculum, Instruction and Assessment Review and Renewal Team </w:t>
            </w:r>
          </w:p>
        </w:tc>
        <w:tc>
          <w:tcPr>
            <w:tcW w:w="2688" w:type="dxa"/>
            <w:gridSpan w:val="3"/>
          </w:tcPr>
          <w:p w:rsidR="003D0B4B" w:rsidRPr="00510070" w:rsidRDefault="003D0B4B" w:rsidP="008A73BF">
            <w:r w:rsidRPr="00510070">
              <w:t>All accumulated data including surveys, reflections, observations, test scores, Standard Score mapping, personal hard copy mapping, peer reviews, etc.</w:t>
            </w:r>
          </w:p>
        </w:tc>
        <w:tc>
          <w:tcPr>
            <w:tcW w:w="2647" w:type="dxa"/>
            <w:gridSpan w:val="2"/>
          </w:tcPr>
          <w:p w:rsidR="003D0B4B" w:rsidRPr="00510070" w:rsidRDefault="003D0B4B" w:rsidP="00C03FE8">
            <w:pPr>
              <w:ind w:left="84"/>
            </w:pPr>
            <w:r w:rsidRPr="00510070">
              <w:t>Principal and Faculty monitor information and record; study commences particularly looking at gaps in math</w:t>
            </w:r>
          </w:p>
        </w:tc>
        <w:tc>
          <w:tcPr>
            <w:tcW w:w="1817" w:type="dxa"/>
          </w:tcPr>
          <w:p w:rsidR="003D0B4B" w:rsidRPr="00510070" w:rsidRDefault="003D0B4B" w:rsidP="00C03FE8">
            <w:r w:rsidRPr="00510070">
              <w:t>Principal</w:t>
            </w:r>
          </w:p>
          <w:p w:rsidR="003D0B4B" w:rsidRPr="00510070" w:rsidRDefault="003D0B4B" w:rsidP="00C03FE8"/>
          <w:p w:rsidR="003D0B4B" w:rsidRPr="00510070" w:rsidRDefault="003D0B4B" w:rsidP="00C03FE8">
            <w:r w:rsidRPr="00510070">
              <w:t>Faculty</w:t>
            </w:r>
          </w:p>
        </w:tc>
        <w:tc>
          <w:tcPr>
            <w:tcW w:w="1654" w:type="dxa"/>
            <w:gridSpan w:val="3"/>
          </w:tcPr>
          <w:p w:rsidR="003D0B4B" w:rsidRPr="00510070" w:rsidRDefault="003D0B4B" w:rsidP="00C03FE8">
            <w:r w:rsidRPr="00510070">
              <w:t>June, 2011</w:t>
            </w:r>
          </w:p>
        </w:tc>
      </w:tr>
      <w:tr w:rsidR="003D0B4B" w:rsidRPr="00510070" w:rsidTr="006E7465">
        <w:trPr>
          <w:gridAfter w:val="1"/>
          <w:wAfter w:w="2615" w:type="dxa"/>
        </w:trPr>
        <w:tc>
          <w:tcPr>
            <w:tcW w:w="2367" w:type="dxa"/>
          </w:tcPr>
          <w:p w:rsidR="003D0B4B" w:rsidRPr="00510070" w:rsidRDefault="003D0B4B" w:rsidP="006E7465">
            <w:r w:rsidRPr="00510070">
              <w:t>Survey faculty regarding the effectiveness of the 2010-2011 professional development opportunities</w:t>
            </w:r>
          </w:p>
        </w:tc>
        <w:tc>
          <w:tcPr>
            <w:tcW w:w="2688" w:type="dxa"/>
            <w:gridSpan w:val="3"/>
          </w:tcPr>
          <w:p w:rsidR="003D0B4B" w:rsidRPr="00510070" w:rsidRDefault="003D0B4B" w:rsidP="008A73BF">
            <w:r w:rsidRPr="00510070">
              <w:t>All accumulated data including surveys, reflections, observations, test scores, Standard Score mapping, personal hard copy mapping, peer reviews, etc., including feedback from faculty’s previous week’s meeting</w:t>
            </w:r>
          </w:p>
        </w:tc>
        <w:tc>
          <w:tcPr>
            <w:tcW w:w="2647" w:type="dxa"/>
            <w:gridSpan w:val="2"/>
          </w:tcPr>
          <w:p w:rsidR="003D0B4B" w:rsidRPr="00510070" w:rsidRDefault="003D0B4B" w:rsidP="007F3448">
            <w:pPr>
              <w:ind w:left="84"/>
            </w:pPr>
            <w:r w:rsidRPr="00510070">
              <w:t>Principal and Faculty monitor information and record for accuracy</w:t>
            </w:r>
          </w:p>
        </w:tc>
        <w:tc>
          <w:tcPr>
            <w:tcW w:w="1817" w:type="dxa"/>
          </w:tcPr>
          <w:p w:rsidR="003D0B4B" w:rsidRPr="00510070" w:rsidRDefault="003D0B4B" w:rsidP="00C03FE8">
            <w:r w:rsidRPr="00510070">
              <w:t>Principal</w:t>
            </w:r>
          </w:p>
          <w:p w:rsidR="003D0B4B" w:rsidRPr="00510070" w:rsidRDefault="003D0B4B" w:rsidP="00C03FE8"/>
          <w:p w:rsidR="003D0B4B" w:rsidRPr="00510070" w:rsidRDefault="003D0B4B" w:rsidP="00C03FE8">
            <w:r w:rsidRPr="00510070">
              <w:t>Faculty</w:t>
            </w:r>
          </w:p>
          <w:p w:rsidR="003D0B4B" w:rsidRPr="00510070" w:rsidRDefault="003D0B4B" w:rsidP="00C03FE8"/>
          <w:p w:rsidR="003D0B4B" w:rsidRPr="00510070" w:rsidRDefault="003D0B4B" w:rsidP="00C03FE8">
            <w:r w:rsidRPr="00510070">
              <w:t xml:space="preserve">Team Members </w:t>
            </w:r>
          </w:p>
        </w:tc>
        <w:tc>
          <w:tcPr>
            <w:tcW w:w="1654" w:type="dxa"/>
            <w:gridSpan w:val="3"/>
          </w:tcPr>
          <w:p w:rsidR="003D0B4B" w:rsidRPr="00510070" w:rsidRDefault="003D0B4B" w:rsidP="00C03FE8">
            <w:r w:rsidRPr="00510070">
              <w:t>June, 2011</w:t>
            </w:r>
          </w:p>
        </w:tc>
      </w:tr>
      <w:tr w:rsidR="003D0B4B" w:rsidRPr="00510070" w:rsidTr="006E7465">
        <w:trPr>
          <w:gridAfter w:val="1"/>
          <w:wAfter w:w="2615" w:type="dxa"/>
        </w:trPr>
        <w:tc>
          <w:tcPr>
            <w:tcW w:w="2367" w:type="dxa"/>
          </w:tcPr>
          <w:p w:rsidR="003D0B4B" w:rsidRPr="00510070" w:rsidRDefault="003D0B4B" w:rsidP="006E7465"/>
        </w:tc>
        <w:tc>
          <w:tcPr>
            <w:tcW w:w="2688" w:type="dxa"/>
            <w:gridSpan w:val="3"/>
          </w:tcPr>
          <w:p w:rsidR="003D0B4B" w:rsidRPr="00510070" w:rsidRDefault="003D0B4B" w:rsidP="006E7465"/>
        </w:tc>
        <w:tc>
          <w:tcPr>
            <w:tcW w:w="2647" w:type="dxa"/>
            <w:gridSpan w:val="2"/>
          </w:tcPr>
          <w:p w:rsidR="003D0B4B" w:rsidRPr="00510070" w:rsidRDefault="003D0B4B" w:rsidP="006E7465">
            <w:pPr>
              <w:ind w:left="-6"/>
            </w:pPr>
            <w:r w:rsidRPr="00510070">
              <w:t>NCSD Survey</w:t>
            </w:r>
          </w:p>
        </w:tc>
        <w:tc>
          <w:tcPr>
            <w:tcW w:w="1817" w:type="dxa"/>
          </w:tcPr>
          <w:p w:rsidR="003D0B4B" w:rsidRPr="00510070" w:rsidRDefault="003D0B4B" w:rsidP="006E7465">
            <w:r w:rsidRPr="00510070">
              <w:t>Principal</w:t>
            </w:r>
          </w:p>
          <w:p w:rsidR="003D0B4B" w:rsidRPr="00510070" w:rsidRDefault="003D0B4B" w:rsidP="006E7465">
            <w:r w:rsidRPr="00510070">
              <w:t>Faculty</w:t>
            </w:r>
          </w:p>
        </w:tc>
        <w:tc>
          <w:tcPr>
            <w:tcW w:w="1654" w:type="dxa"/>
            <w:gridSpan w:val="3"/>
          </w:tcPr>
          <w:p w:rsidR="003D0B4B" w:rsidRPr="00510070" w:rsidRDefault="003D0B4B" w:rsidP="006E7465">
            <w:r w:rsidRPr="00510070">
              <w:t>Ongoing</w:t>
            </w:r>
          </w:p>
        </w:tc>
      </w:tr>
    </w:tbl>
    <w:p w:rsidR="007F3448" w:rsidRPr="00510070" w:rsidRDefault="008A73BF" w:rsidP="00722EC1">
      <w:pPr>
        <w:pStyle w:val="ListParagraph"/>
        <w:rPr>
          <w:b/>
        </w:rPr>
      </w:pPr>
      <w:r w:rsidRPr="00510070">
        <w:rPr>
          <w:b/>
        </w:rPr>
        <w:tab/>
      </w:r>
    </w:p>
    <w:p w:rsidR="007F3448" w:rsidRPr="00510070" w:rsidRDefault="007F3448" w:rsidP="00722EC1">
      <w:pPr>
        <w:pStyle w:val="ListParagraph"/>
        <w:rPr>
          <w:b/>
        </w:rPr>
      </w:pPr>
      <w:r w:rsidRPr="00510070">
        <w:rPr>
          <w:b/>
        </w:rPr>
        <w:tab/>
      </w:r>
    </w:p>
    <w:p w:rsidR="00722EC1" w:rsidRPr="00510070" w:rsidRDefault="00722EC1" w:rsidP="00722EC1">
      <w:pPr>
        <w:pStyle w:val="ListParagraph"/>
        <w:rPr>
          <w:b/>
        </w:rPr>
      </w:pPr>
      <w:r w:rsidRPr="00510070">
        <w:rPr>
          <w:b/>
        </w:rPr>
        <w:t>Needs</w:t>
      </w:r>
      <w:r w:rsidRPr="00510070">
        <w:t xml:space="preserve">: </w:t>
      </w:r>
      <w:r w:rsidRPr="00510070">
        <w:tab/>
      </w:r>
    </w:p>
    <w:p w:rsidR="00722EC1" w:rsidRPr="00510070" w:rsidRDefault="00722EC1" w:rsidP="00722EC1">
      <w:pPr>
        <w:pStyle w:val="ListParagraph"/>
        <w:numPr>
          <w:ilvl w:val="2"/>
          <w:numId w:val="5"/>
        </w:numPr>
      </w:pPr>
      <w:r w:rsidRPr="00510070">
        <w:t>Funding</w:t>
      </w:r>
      <w:r w:rsidRPr="00510070">
        <w:rPr>
          <w:b/>
        </w:rPr>
        <w:t xml:space="preserve"> </w:t>
      </w:r>
      <w:r w:rsidRPr="00510070">
        <w:t xml:space="preserve">for </w:t>
      </w:r>
      <w:r w:rsidR="008260B4" w:rsidRPr="00510070">
        <w:t>professional</w:t>
      </w:r>
      <w:r w:rsidRPr="00510070">
        <w:t xml:space="preserve"> development</w:t>
      </w:r>
      <w:r w:rsidR="008260B4" w:rsidRPr="00510070">
        <w:t xml:space="preserve"> for instructional practices</w:t>
      </w:r>
    </w:p>
    <w:p w:rsidR="008260B4" w:rsidRPr="00510070" w:rsidRDefault="008260B4" w:rsidP="00722EC1">
      <w:pPr>
        <w:pStyle w:val="ListParagraph"/>
        <w:numPr>
          <w:ilvl w:val="2"/>
          <w:numId w:val="5"/>
        </w:numPr>
      </w:pPr>
      <w:r w:rsidRPr="00510070">
        <w:t>Funding for professional development for technology integration</w:t>
      </w:r>
    </w:p>
    <w:p w:rsidR="003626B6" w:rsidRPr="00510070" w:rsidRDefault="003626B6" w:rsidP="00722EC1">
      <w:pPr>
        <w:pStyle w:val="ListParagraph"/>
        <w:numPr>
          <w:ilvl w:val="2"/>
          <w:numId w:val="5"/>
        </w:numPr>
      </w:pPr>
      <w:r w:rsidRPr="00510070">
        <w:t>In-service days to identify issues/concerns/data review of Standards Score (Webgrader)</w:t>
      </w:r>
    </w:p>
    <w:p w:rsidR="00722EC1" w:rsidRPr="00510070" w:rsidRDefault="00722EC1" w:rsidP="00722EC1">
      <w:pPr>
        <w:pStyle w:val="ListParagraph"/>
        <w:numPr>
          <w:ilvl w:val="2"/>
          <w:numId w:val="5"/>
        </w:numPr>
      </w:pPr>
      <w:r w:rsidRPr="00510070">
        <w:t xml:space="preserve">In-service days to work on curriculum review </w:t>
      </w:r>
      <w:r w:rsidR="008260B4" w:rsidRPr="00510070">
        <w:t>and renewal and identification of gaps</w:t>
      </w:r>
      <w:r w:rsidR="003626B6" w:rsidRPr="00510070">
        <w:t xml:space="preserve"> in mathematics</w:t>
      </w:r>
    </w:p>
    <w:p w:rsidR="00722EC1" w:rsidRDefault="004036E0" w:rsidP="004036E0">
      <w:pPr>
        <w:pStyle w:val="ListParagraph"/>
        <w:numPr>
          <w:ilvl w:val="2"/>
          <w:numId w:val="5"/>
        </w:numPr>
      </w:pPr>
      <w:r w:rsidRPr="00510070">
        <w:t>Funding for weeklong faculty retreat</w:t>
      </w:r>
      <w:r w:rsidR="007F3448" w:rsidRPr="00510070">
        <w:t xml:space="preserve"> and curriculum team</w:t>
      </w:r>
    </w:p>
    <w:p w:rsidR="00076167" w:rsidRPr="00076167" w:rsidRDefault="00076167" w:rsidP="00076167">
      <w:pPr>
        <w:pStyle w:val="ListParagraph"/>
        <w:numPr>
          <w:ilvl w:val="2"/>
          <w:numId w:val="5"/>
        </w:numPr>
        <w:rPr>
          <w:b/>
        </w:rPr>
      </w:pPr>
      <w:r w:rsidRPr="00510070">
        <w:lastRenderedPageBreak/>
        <w:t>Funding for professional development opportunity for action research, peer coaching,  portfolios and videotaping as a means of assessing instructional effectiveness</w:t>
      </w:r>
    </w:p>
    <w:p w:rsidR="00722EC1" w:rsidRPr="00510070" w:rsidRDefault="00722EC1" w:rsidP="00722EC1">
      <w:pPr>
        <w:pStyle w:val="ListParagraph"/>
        <w:numPr>
          <w:ilvl w:val="2"/>
          <w:numId w:val="5"/>
        </w:numPr>
      </w:pPr>
      <w:r w:rsidRPr="00510070">
        <w:t xml:space="preserve">Funding for math manipulatives, computer programs, games, drills, </w:t>
      </w:r>
      <w:r w:rsidR="008260B4" w:rsidRPr="00510070">
        <w:t xml:space="preserve">software, literature sources, </w:t>
      </w:r>
      <w:r w:rsidRPr="00510070">
        <w:t>etc.</w:t>
      </w:r>
    </w:p>
    <w:p w:rsidR="00722EC1" w:rsidRPr="00510070" w:rsidRDefault="00722EC1" w:rsidP="00722EC1">
      <w:pPr>
        <w:pStyle w:val="ListParagraph"/>
        <w:numPr>
          <w:ilvl w:val="2"/>
          <w:numId w:val="5"/>
        </w:numPr>
        <w:rPr>
          <w:b/>
        </w:rPr>
      </w:pPr>
      <w:r w:rsidRPr="00510070">
        <w:t>Funding for Iowa Basic Test of Skills</w:t>
      </w:r>
    </w:p>
    <w:p w:rsidR="001C6FAB" w:rsidRPr="00510070" w:rsidRDefault="001C6FAB" w:rsidP="008260B4">
      <w:pPr>
        <w:pStyle w:val="ListParagraph"/>
        <w:ind w:left="1440" w:hanging="720"/>
        <w:rPr>
          <w:b/>
        </w:rPr>
      </w:pPr>
    </w:p>
    <w:p w:rsidR="00722EC1" w:rsidRPr="00510070" w:rsidRDefault="00722EC1" w:rsidP="008260B4">
      <w:pPr>
        <w:pStyle w:val="ListParagraph"/>
        <w:ind w:left="1440" w:hanging="720"/>
        <w:rPr>
          <w:b/>
        </w:rPr>
      </w:pPr>
      <w:r w:rsidRPr="00510070">
        <w:rPr>
          <w:b/>
        </w:rPr>
        <w:t>Objectives</w:t>
      </w:r>
      <w:r w:rsidRPr="00510070">
        <w:t>:</w:t>
      </w:r>
      <w:r w:rsidRPr="00510070">
        <w:tab/>
      </w:r>
    </w:p>
    <w:p w:rsidR="008B36DE" w:rsidRPr="00510070" w:rsidRDefault="008B36DE" w:rsidP="008B36DE">
      <w:pPr>
        <w:pStyle w:val="ListParagraph"/>
        <w:numPr>
          <w:ilvl w:val="2"/>
          <w:numId w:val="8"/>
        </w:numPr>
      </w:pPr>
      <w:r w:rsidRPr="00510070">
        <w:t>Continue to review and renew math curriculum</w:t>
      </w:r>
    </w:p>
    <w:p w:rsidR="008B36DE" w:rsidRPr="00510070" w:rsidRDefault="008B36DE" w:rsidP="008B36DE">
      <w:pPr>
        <w:pStyle w:val="ListParagraph"/>
        <w:numPr>
          <w:ilvl w:val="2"/>
          <w:numId w:val="8"/>
        </w:numPr>
      </w:pPr>
      <w:r w:rsidRPr="00510070">
        <w:t>Ensure that St. Mary’s mathematics curriculum is aligned with Archdiocesan and state standards for mathematics and that all gaps are filled</w:t>
      </w:r>
    </w:p>
    <w:p w:rsidR="008B36DE" w:rsidRPr="00510070" w:rsidRDefault="008B36DE" w:rsidP="008B36DE">
      <w:pPr>
        <w:pStyle w:val="ListParagraph"/>
        <w:numPr>
          <w:ilvl w:val="2"/>
          <w:numId w:val="8"/>
        </w:numPr>
      </w:pPr>
      <w:r w:rsidRPr="00510070">
        <w:t>Develop and implement best instructional practices in math computation in order to improve student achievement</w:t>
      </w:r>
    </w:p>
    <w:p w:rsidR="008B36DE" w:rsidRPr="00510070" w:rsidRDefault="008B36DE" w:rsidP="008B36DE">
      <w:pPr>
        <w:pStyle w:val="ListParagraph"/>
        <w:numPr>
          <w:ilvl w:val="2"/>
          <w:numId w:val="8"/>
        </w:numPr>
      </w:pPr>
      <w:r w:rsidRPr="00510070">
        <w:t>Use Smart Board technology effectively</w:t>
      </w:r>
    </w:p>
    <w:p w:rsidR="008B36DE" w:rsidRPr="00510070" w:rsidRDefault="008B36DE" w:rsidP="008B36DE">
      <w:pPr>
        <w:pStyle w:val="ListParagraph"/>
        <w:numPr>
          <w:ilvl w:val="2"/>
          <w:numId w:val="8"/>
        </w:numPr>
      </w:pPr>
      <w:r w:rsidRPr="00510070">
        <w:t>Integrate technology into the math curriculum</w:t>
      </w:r>
    </w:p>
    <w:p w:rsidR="008A73BF" w:rsidRPr="00510070" w:rsidRDefault="008A73BF" w:rsidP="008A73BF">
      <w:pPr>
        <w:pStyle w:val="ListParagraph"/>
        <w:numPr>
          <w:ilvl w:val="2"/>
          <w:numId w:val="8"/>
        </w:numPr>
      </w:pPr>
      <w:r w:rsidRPr="00510070">
        <w:t>Sharing and collaboration of teachers in researching and using best instructional and assessment practices</w:t>
      </w:r>
    </w:p>
    <w:p w:rsidR="00076167" w:rsidRPr="00510070" w:rsidRDefault="00076167" w:rsidP="00076167">
      <w:pPr>
        <w:pStyle w:val="ListParagraph"/>
        <w:numPr>
          <w:ilvl w:val="2"/>
          <w:numId w:val="8"/>
        </w:numPr>
      </w:pPr>
      <w:r>
        <w:t>Experience new strategies for supervision and evaluation of teachers/self-directed and collaborative</w:t>
      </w:r>
    </w:p>
    <w:p w:rsidR="008B36DE" w:rsidRPr="00510070" w:rsidRDefault="008B36DE" w:rsidP="008B36DE">
      <w:pPr>
        <w:pStyle w:val="ListParagraph"/>
        <w:numPr>
          <w:ilvl w:val="2"/>
          <w:numId w:val="8"/>
        </w:numPr>
      </w:pPr>
      <w:r w:rsidRPr="00510070">
        <w:t>Increase communication between school and home using Standards Score</w:t>
      </w:r>
    </w:p>
    <w:p w:rsidR="008B36DE" w:rsidRPr="00510070" w:rsidRDefault="008B36DE" w:rsidP="008B36DE">
      <w:pPr>
        <w:pStyle w:val="ListParagraph"/>
        <w:numPr>
          <w:ilvl w:val="2"/>
          <w:numId w:val="8"/>
        </w:numPr>
      </w:pPr>
      <w:r w:rsidRPr="00510070">
        <w:t>Develop and implement best practices in assessment of math skills in order to improve student achievement</w:t>
      </w:r>
    </w:p>
    <w:p w:rsidR="006E7465" w:rsidRDefault="008B36DE" w:rsidP="006E7465">
      <w:pPr>
        <w:pStyle w:val="ListParagraph"/>
        <w:numPr>
          <w:ilvl w:val="2"/>
          <w:numId w:val="8"/>
        </w:numPr>
      </w:pPr>
      <w:r w:rsidRPr="00510070">
        <w:t>Alignment of curriculum, instruction and assessment using Standards Score (electronic)</w:t>
      </w:r>
    </w:p>
    <w:p w:rsidR="00076167" w:rsidRPr="00510070" w:rsidRDefault="00076167" w:rsidP="006E7465">
      <w:pPr>
        <w:pStyle w:val="ListParagraph"/>
        <w:numPr>
          <w:ilvl w:val="2"/>
          <w:numId w:val="8"/>
        </w:numPr>
      </w:pPr>
      <w:r>
        <w:t>Experience new strategies for supervision and evaluation of teachers/self-directed and collaborative</w:t>
      </w:r>
    </w:p>
    <w:p w:rsidR="006E7465" w:rsidRPr="00510070" w:rsidRDefault="006E7465" w:rsidP="00722EC1">
      <w:pPr>
        <w:rPr>
          <w:b/>
        </w:rPr>
      </w:pPr>
    </w:p>
    <w:p w:rsidR="00AE5CF2" w:rsidRPr="00510070" w:rsidRDefault="00AE5CF2" w:rsidP="00722EC1">
      <w:pPr>
        <w:rPr>
          <w:b/>
        </w:rPr>
      </w:pPr>
    </w:p>
    <w:p w:rsidR="00AE5CF2" w:rsidRPr="00510070" w:rsidRDefault="00AE5CF2" w:rsidP="00722EC1">
      <w:pPr>
        <w:rPr>
          <w:b/>
        </w:rPr>
      </w:pPr>
    </w:p>
    <w:p w:rsidR="00AE5CF2" w:rsidRPr="00510070" w:rsidRDefault="00AE5CF2" w:rsidP="00722EC1">
      <w:pPr>
        <w:rPr>
          <w:b/>
        </w:rPr>
      </w:pPr>
    </w:p>
    <w:p w:rsidR="00AE5CF2" w:rsidRPr="00510070" w:rsidRDefault="00AE5CF2" w:rsidP="00722EC1">
      <w:pPr>
        <w:rPr>
          <w:b/>
        </w:rPr>
      </w:pPr>
    </w:p>
    <w:p w:rsidR="00AE5CF2" w:rsidRPr="00510070" w:rsidRDefault="00AE5CF2" w:rsidP="00722EC1">
      <w:pPr>
        <w:rPr>
          <w:b/>
        </w:rPr>
      </w:pPr>
    </w:p>
    <w:p w:rsidR="00AE5CF2" w:rsidRPr="00510070" w:rsidRDefault="00AE5CF2" w:rsidP="00722EC1">
      <w:pPr>
        <w:rPr>
          <w:b/>
        </w:rPr>
      </w:pPr>
    </w:p>
    <w:p w:rsidR="00AE5CF2" w:rsidRPr="00510070" w:rsidRDefault="00AE5CF2" w:rsidP="00722EC1">
      <w:pPr>
        <w:rPr>
          <w:b/>
        </w:rPr>
      </w:pPr>
    </w:p>
    <w:p w:rsidR="00AE5CF2" w:rsidRPr="00510070" w:rsidRDefault="00AE5CF2" w:rsidP="00722EC1">
      <w:pPr>
        <w:rPr>
          <w:b/>
        </w:rPr>
      </w:pPr>
    </w:p>
    <w:p w:rsidR="00AE5CF2" w:rsidRPr="00510070" w:rsidRDefault="00AE5CF2" w:rsidP="00722EC1">
      <w:pPr>
        <w:rPr>
          <w:b/>
        </w:rPr>
      </w:pPr>
    </w:p>
    <w:p w:rsidR="00AE5CF2" w:rsidRPr="00510070" w:rsidRDefault="00AE5CF2" w:rsidP="00722EC1">
      <w:pPr>
        <w:rPr>
          <w:b/>
        </w:rPr>
      </w:pPr>
    </w:p>
    <w:p w:rsidR="00AE5CF2" w:rsidRPr="00510070" w:rsidRDefault="00AE5CF2" w:rsidP="00722EC1">
      <w:pPr>
        <w:rPr>
          <w:b/>
        </w:rPr>
      </w:pPr>
    </w:p>
    <w:p w:rsidR="003D0B4B" w:rsidRDefault="003D0B4B" w:rsidP="00722EC1">
      <w:pPr>
        <w:rPr>
          <w:b/>
        </w:rPr>
      </w:pPr>
    </w:p>
    <w:p w:rsidR="00DB7BC0" w:rsidRDefault="00DB7BC0" w:rsidP="00722EC1">
      <w:pPr>
        <w:rPr>
          <w:b/>
        </w:rPr>
      </w:pPr>
    </w:p>
    <w:p w:rsidR="006E7465" w:rsidRPr="00510070" w:rsidRDefault="006E7465" w:rsidP="00722EC1">
      <w:pPr>
        <w:rPr>
          <w:b/>
        </w:rPr>
      </w:pPr>
      <w:r w:rsidRPr="00510070">
        <w:rPr>
          <w:b/>
        </w:rPr>
        <w:lastRenderedPageBreak/>
        <w:t>Year 3: 2011-2012</w:t>
      </w:r>
    </w:p>
    <w:p w:rsidR="00722EC1" w:rsidRPr="00510070" w:rsidRDefault="00722EC1" w:rsidP="00722EC1">
      <w:pPr>
        <w:rPr>
          <w:b/>
        </w:rPr>
      </w:pPr>
      <w:r w:rsidRPr="00510070">
        <w:rPr>
          <w:b/>
        </w:rPr>
        <w:t>Targeted Goal-Year 3: St. Mary’s students’ scores on the math computation area of the Iowa Test of</w:t>
      </w:r>
      <w:r w:rsidR="008260B4" w:rsidRPr="00510070">
        <w:rPr>
          <w:b/>
        </w:rPr>
        <w:t xml:space="preserve"> Basic Skills (taken March, 2012</w:t>
      </w:r>
      <w:r w:rsidRPr="00510070">
        <w:rPr>
          <w:b/>
        </w:rPr>
        <w:t>) will increase a total of 8%</w:t>
      </w:r>
    </w:p>
    <w:p w:rsidR="00722EC1" w:rsidRPr="00510070" w:rsidRDefault="00722EC1" w:rsidP="00722EC1">
      <w:pPr>
        <w:rPr>
          <w:b/>
        </w:rPr>
      </w:pPr>
    </w:p>
    <w:tbl>
      <w:tblPr>
        <w:tblW w:w="13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8"/>
        <w:gridCol w:w="2334"/>
        <w:gridCol w:w="2405"/>
        <w:gridCol w:w="1817"/>
        <w:gridCol w:w="2429"/>
        <w:gridCol w:w="1943"/>
        <w:gridCol w:w="299"/>
      </w:tblGrid>
      <w:tr w:rsidR="00722EC1" w:rsidRPr="00510070" w:rsidTr="00C23C96">
        <w:trPr>
          <w:gridAfter w:val="1"/>
          <w:wAfter w:w="299" w:type="dxa"/>
        </w:trPr>
        <w:tc>
          <w:tcPr>
            <w:tcW w:w="2248" w:type="dxa"/>
          </w:tcPr>
          <w:p w:rsidR="00722EC1" w:rsidRPr="00510070" w:rsidRDefault="00722EC1" w:rsidP="00C03FE8">
            <w:pPr>
              <w:rPr>
                <w:b/>
              </w:rPr>
            </w:pPr>
            <w:r w:rsidRPr="00510070">
              <w:rPr>
                <w:b/>
              </w:rPr>
              <w:t>Action Steps</w:t>
            </w:r>
          </w:p>
          <w:p w:rsidR="00722EC1" w:rsidRPr="00510070" w:rsidRDefault="00722EC1" w:rsidP="00C03FE8"/>
        </w:tc>
        <w:tc>
          <w:tcPr>
            <w:tcW w:w="2334" w:type="dxa"/>
          </w:tcPr>
          <w:p w:rsidR="00722EC1" w:rsidRPr="00510070" w:rsidRDefault="00722EC1" w:rsidP="00C03FE8">
            <w:pPr>
              <w:rPr>
                <w:b/>
              </w:rPr>
            </w:pPr>
            <w:r w:rsidRPr="00510070">
              <w:rPr>
                <w:b/>
              </w:rPr>
              <w:t>Resources</w:t>
            </w:r>
          </w:p>
          <w:p w:rsidR="00722EC1" w:rsidRPr="00510070" w:rsidRDefault="00722EC1" w:rsidP="00C03FE8"/>
        </w:tc>
        <w:tc>
          <w:tcPr>
            <w:tcW w:w="2405" w:type="dxa"/>
          </w:tcPr>
          <w:p w:rsidR="00722EC1" w:rsidRPr="00510070" w:rsidRDefault="00722EC1" w:rsidP="00C03FE8">
            <w:r w:rsidRPr="00510070">
              <w:rPr>
                <w:b/>
              </w:rPr>
              <w:t>Evaluating Data</w:t>
            </w:r>
            <w:r w:rsidRPr="00510070">
              <w:t xml:space="preserve">                  </w:t>
            </w:r>
          </w:p>
        </w:tc>
        <w:tc>
          <w:tcPr>
            <w:tcW w:w="1817" w:type="dxa"/>
          </w:tcPr>
          <w:p w:rsidR="00722EC1" w:rsidRPr="00510070" w:rsidRDefault="00722EC1" w:rsidP="00C03FE8">
            <w:pPr>
              <w:rPr>
                <w:b/>
              </w:rPr>
            </w:pPr>
            <w:r w:rsidRPr="00510070">
              <w:rPr>
                <w:b/>
              </w:rPr>
              <w:t>Responsibilities</w:t>
            </w:r>
          </w:p>
          <w:p w:rsidR="00722EC1" w:rsidRPr="00510070" w:rsidRDefault="00722EC1" w:rsidP="00C03FE8"/>
        </w:tc>
        <w:tc>
          <w:tcPr>
            <w:tcW w:w="2429" w:type="dxa"/>
          </w:tcPr>
          <w:p w:rsidR="00722EC1" w:rsidRPr="00510070" w:rsidRDefault="00722EC1" w:rsidP="00C03FE8">
            <w:pPr>
              <w:rPr>
                <w:b/>
              </w:rPr>
            </w:pPr>
            <w:r w:rsidRPr="00510070">
              <w:rPr>
                <w:b/>
              </w:rPr>
              <w:t>Timeline</w:t>
            </w:r>
          </w:p>
        </w:tc>
        <w:tc>
          <w:tcPr>
            <w:tcW w:w="1943" w:type="dxa"/>
          </w:tcPr>
          <w:p w:rsidR="00722EC1" w:rsidRPr="00510070" w:rsidRDefault="00722EC1" w:rsidP="00C03FE8">
            <w:pPr>
              <w:rPr>
                <w:b/>
              </w:rPr>
            </w:pPr>
            <w:r w:rsidRPr="00510070">
              <w:rPr>
                <w:b/>
              </w:rPr>
              <w:t>Results report</w:t>
            </w:r>
          </w:p>
          <w:p w:rsidR="00722EC1" w:rsidRPr="00510070" w:rsidRDefault="00722EC1" w:rsidP="00C03FE8"/>
        </w:tc>
      </w:tr>
      <w:tr w:rsidR="00510070" w:rsidRPr="00510070" w:rsidTr="00C23C96">
        <w:trPr>
          <w:gridAfter w:val="1"/>
          <w:wAfter w:w="299" w:type="dxa"/>
        </w:trPr>
        <w:tc>
          <w:tcPr>
            <w:tcW w:w="2248" w:type="dxa"/>
          </w:tcPr>
          <w:p w:rsidR="00510070" w:rsidRPr="003D0B4B" w:rsidRDefault="00510070" w:rsidP="00F440DA">
            <w:pPr>
              <w:rPr>
                <w:highlight w:val="yellow"/>
              </w:rPr>
            </w:pPr>
            <w:r w:rsidRPr="003D0B4B">
              <w:rPr>
                <w:highlight w:val="yellow"/>
              </w:rPr>
              <w:t>Teachers set goals for the year based on instructional practices and student achievement</w:t>
            </w:r>
          </w:p>
        </w:tc>
        <w:tc>
          <w:tcPr>
            <w:tcW w:w="2334" w:type="dxa"/>
          </w:tcPr>
          <w:p w:rsidR="00510070" w:rsidRPr="003D0B4B" w:rsidRDefault="00510070" w:rsidP="00F440DA">
            <w:pPr>
              <w:rPr>
                <w:highlight w:val="yellow"/>
              </w:rPr>
            </w:pPr>
            <w:r w:rsidRPr="003D0B4B">
              <w:rPr>
                <w:highlight w:val="yellow"/>
              </w:rPr>
              <w:t>SMART Goals</w:t>
            </w:r>
          </w:p>
        </w:tc>
        <w:tc>
          <w:tcPr>
            <w:tcW w:w="2405" w:type="dxa"/>
          </w:tcPr>
          <w:p w:rsidR="00510070" w:rsidRPr="003D0B4B" w:rsidRDefault="00510070" w:rsidP="00F440DA">
            <w:pPr>
              <w:ind w:left="-6"/>
              <w:rPr>
                <w:highlight w:val="yellow"/>
              </w:rPr>
            </w:pPr>
            <w:r w:rsidRPr="003D0B4B">
              <w:rPr>
                <w:highlight w:val="yellow"/>
              </w:rPr>
              <w:t>Reflection with principal</w:t>
            </w:r>
          </w:p>
        </w:tc>
        <w:tc>
          <w:tcPr>
            <w:tcW w:w="1817" w:type="dxa"/>
          </w:tcPr>
          <w:p w:rsidR="00510070" w:rsidRPr="003D0B4B" w:rsidRDefault="00510070" w:rsidP="00F440DA">
            <w:pPr>
              <w:rPr>
                <w:highlight w:val="yellow"/>
              </w:rPr>
            </w:pPr>
            <w:r w:rsidRPr="003D0B4B">
              <w:rPr>
                <w:highlight w:val="yellow"/>
              </w:rPr>
              <w:t>Principal</w:t>
            </w:r>
          </w:p>
          <w:p w:rsidR="00510070" w:rsidRPr="003D0B4B" w:rsidRDefault="00510070" w:rsidP="00F440DA">
            <w:pPr>
              <w:rPr>
                <w:highlight w:val="yellow"/>
              </w:rPr>
            </w:pPr>
            <w:r w:rsidRPr="003D0B4B">
              <w:rPr>
                <w:highlight w:val="yellow"/>
              </w:rPr>
              <w:t>Faculty</w:t>
            </w:r>
          </w:p>
        </w:tc>
        <w:tc>
          <w:tcPr>
            <w:tcW w:w="2429" w:type="dxa"/>
          </w:tcPr>
          <w:p w:rsidR="00510070" w:rsidRPr="003D0B4B" w:rsidRDefault="00510070" w:rsidP="00F440DA">
            <w:pPr>
              <w:rPr>
                <w:highlight w:val="yellow"/>
              </w:rPr>
            </w:pPr>
            <w:r w:rsidRPr="003D0B4B">
              <w:rPr>
                <w:highlight w:val="yellow"/>
              </w:rPr>
              <w:t>August, 2011</w:t>
            </w:r>
          </w:p>
        </w:tc>
        <w:tc>
          <w:tcPr>
            <w:tcW w:w="1943" w:type="dxa"/>
          </w:tcPr>
          <w:p w:rsidR="00510070" w:rsidRPr="00475155" w:rsidRDefault="00510070" w:rsidP="00F440DA"/>
        </w:tc>
      </w:tr>
      <w:tr w:rsidR="00722EC1" w:rsidRPr="00510070" w:rsidTr="00C23C96">
        <w:trPr>
          <w:gridAfter w:val="1"/>
          <w:wAfter w:w="299" w:type="dxa"/>
        </w:trPr>
        <w:tc>
          <w:tcPr>
            <w:tcW w:w="2248" w:type="dxa"/>
          </w:tcPr>
          <w:p w:rsidR="00722EC1" w:rsidRPr="00510070" w:rsidRDefault="00C238DD" w:rsidP="00C03FE8">
            <w:r w:rsidRPr="00510070">
              <w:t>Review 201</w:t>
            </w:r>
            <w:r w:rsidR="008260B4" w:rsidRPr="00510070">
              <w:t>1</w:t>
            </w:r>
            <w:r w:rsidR="00722EC1" w:rsidRPr="00510070">
              <w:t xml:space="preserve"> Iowa Test of Basic Skills scores in faculty teams </w:t>
            </w:r>
          </w:p>
          <w:p w:rsidR="00722EC1" w:rsidRPr="00510070" w:rsidRDefault="00722EC1" w:rsidP="00C03FE8"/>
          <w:p w:rsidR="00722EC1" w:rsidRPr="00510070" w:rsidRDefault="00722EC1" w:rsidP="00C03FE8"/>
        </w:tc>
        <w:tc>
          <w:tcPr>
            <w:tcW w:w="2334" w:type="dxa"/>
          </w:tcPr>
          <w:p w:rsidR="00722EC1" w:rsidRPr="00510070" w:rsidRDefault="00722EC1" w:rsidP="00C03FE8">
            <w:r w:rsidRPr="00510070">
              <w:t>Iowa Test of Basic Skills Scores</w:t>
            </w:r>
          </w:p>
          <w:p w:rsidR="008260B4" w:rsidRPr="00510070" w:rsidRDefault="008260B4" w:rsidP="008260B4"/>
          <w:p w:rsidR="008260B4" w:rsidRPr="00510070" w:rsidRDefault="008260B4" w:rsidP="008260B4">
            <w:r w:rsidRPr="00510070">
              <w:t>Integrated Data Web Site provided by Archdiocese to analyze scores</w:t>
            </w:r>
          </w:p>
          <w:p w:rsidR="008260B4" w:rsidRPr="00510070" w:rsidRDefault="008260B4" w:rsidP="00C03FE8"/>
        </w:tc>
        <w:tc>
          <w:tcPr>
            <w:tcW w:w="2405" w:type="dxa"/>
          </w:tcPr>
          <w:p w:rsidR="00722EC1" w:rsidRPr="00510070" w:rsidRDefault="00722EC1" w:rsidP="00C03FE8">
            <w:pPr>
              <w:ind w:left="-6"/>
            </w:pPr>
            <w:r w:rsidRPr="00510070">
              <w:t>Iowa Test of Basic Skills</w:t>
            </w:r>
          </w:p>
        </w:tc>
        <w:tc>
          <w:tcPr>
            <w:tcW w:w="1817" w:type="dxa"/>
          </w:tcPr>
          <w:p w:rsidR="00722EC1" w:rsidRPr="00510070" w:rsidRDefault="00722EC1" w:rsidP="00C03FE8">
            <w:r w:rsidRPr="00510070">
              <w:t>Faculty</w:t>
            </w:r>
          </w:p>
          <w:p w:rsidR="00722EC1" w:rsidRPr="00510070" w:rsidRDefault="00722EC1" w:rsidP="00C03FE8"/>
          <w:p w:rsidR="00722EC1" w:rsidRPr="00510070" w:rsidRDefault="00722EC1" w:rsidP="00C03FE8">
            <w:r w:rsidRPr="00510070">
              <w:t>Principal</w:t>
            </w:r>
          </w:p>
        </w:tc>
        <w:tc>
          <w:tcPr>
            <w:tcW w:w="2429" w:type="dxa"/>
          </w:tcPr>
          <w:p w:rsidR="00722EC1" w:rsidRPr="00510070" w:rsidRDefault="008260B4" w:rsidP="00C03FE8">
            <w:r w:rsidRPr="00510070">
              <w:t>August</w:t>
            </w:r>
            <w:r w:rsidR="00722EC1" w:rsidRPr="00510070">
              <w:t>, 201</w:t>
            </w:r>
            <w:r w:rsidRPr="00510070">
              <w:t>1</w:t>
            </w:r>
          </w:p>
        </w:tc>
        <w:tc>
          <w:tcPr>
            <w:tcW w:w="1943" w:type="dxa"/>
          </w:tcPr>
          <w:p w:rsidR="00722EC1" w:rsidRPr="00510070" w:rsidRDefault="00722EC1" w:rsidP="00C03FE8">
            <w:pPr>
              <w:ind w:left="360"/>
            </w:pPr>
          </w:p>
        </w:tc>
      </w:tr>
      <w:tr w:rsidR="00722EC1" w:rsidRPr="00510070" w:rsidTr="00C23C96">
        <w:trPr>
          <w:gridAfter w:val="1"/>
          <w:wAfter w:w="299" w:type="dxa"/>
        </w:trPr>
        <w:tc>
          <w:tcPr>
            <w:tcW w:w="2248" w:type="dxa"/>
          </w:tcPr>
          <w:p w:rsidR="00722EC1" w:rsidRPr="00510070" w:rsidRDefault="00722EC1" w:rsidP="00C03FE8">
            <w:r w:rsidRPr="00510070">
              <w:t>Peer review of best instructional practices being used and student attitudinal response to practices</w:t>
            </w:r>
          </w:p>
        </w:tc>
        <w:tc>
          <w:tcPr>
            <w:tcW w:w="2334" w:type="dxa"/>
          </w:tcPr>
          <w:p w:rsidR="00722EC1" w:rsidRPr="00510070" w:rsidRDefault="00722EC1" w:rsidP="00C03FE8">
            <w:r w:rsidRPr="00510070">
              <w:t>Instructional best practices</w:t>
            </w:r>
          </w:p>
          <w:p w:rsidR="00722EC1" w:rsidRPr="00510070" w:rsidRDefault="00722EC1" w:rsidP="00C03FE8"/>
          <w:p w:rsidR="00722EC1" w:rsidRPr="00510070" w:rsidRDefault="00722EC1" w:rsidP="00C03FE8">
            <w:r w:rsidRPr="00510070">
              <w:t>Staff development material</w:t>
            </w:r>
          </w:p>
        </w:tc>
        <w:tc>
          <w:tcPr>
            <w:tcW w:w="2405" w:type="dxa"/>
          </w:tcPr>
          <w:p w:rsidR="00722EC1" w:rsidRPr="00510070" w:rsidRDefault="00722EC1" w:rsidP="00C03FE8">
            <w:pPr>
              <w:ind w:left="-6"/>
            </w:pPr>
            <w:r w:rsidRPr="00510070">
              <w:t>Student assessments in Math</w:t>
            </w:r>
          </w:p>
          <w:p w:rsidR="00722EC1" w:rsidRPr="00510070" w:rsidRDefault="00722EC1" w:rsidP="00C03FE8">
            <w:pPr>
              <w:ind w:left="-6"/>
            </w:pPr>
          </w:p>
          <w:p w:rsidR="00722EC1" w:rsidRPr="00510070" w:rsidRDefault="00722EC1" w:rsidP="00C03FE8">
            <w:pPr>
              <w:ind w:left="-6"/>
            </w:pPr>
            <w:r w:rsidRPr="00510070">
              <w:t>Literature Review</w:t>
            </w:r>
          </w:p>
        </w:tc>
        <w:tc>
          <w:tcPr>
            <w:tcW w:w="1817" w:type="dxa"/>
          </w:tcPr>
          <w:p w:rsidR="00722EC1" w:rsidRPr="00510070" w:rsidRDefault="00722EC1" w:rsidP="00C03FE8">
            <w:r w:rsidRPr="00510070">
              <w:t>Principal</w:t>
            </w:r>
          </w:p>
          <w:p w:rsidR="00722EC1" w:rsidRPr="00510070" w:rsidRDefault="00722EC1" w:rsidP="00C03FE8"/>
          <w:p w:rsidR="00722EC1" w:rsidRPr="00510070" w:rsidRDefault="00722EC1" w:rsidP="00C03FE8">
            <w:r w:rsidRPr="00510070">
              <w:t>Faculty Teams</w:t>
            </w:r>
          </w:p>
        </w:tc>
        <w:tc>
          <w:tcPr>
            <w:tcW w:w="2429" w:type="dxa"/>
          </w:tcPr>
          <w:p w:rsidR="00722EC1" w:rsidRPr="00510070" w:rsidRDefault="008260B4" w:rsidP="00C03FE8">
            <w:r w:rsidRPr="00510070">
              <w:t>August, 2011</w:t>
            </w:r>
            <w:r w:rsidR="002024C5" w:rsidRPr="00510070">
              <w:t xml:space="preserve"> </w:t>
            </w:r>
            <w:r w:rsidRPr="00510070">
              <w:t>and ongoing</w:t>
            </w:r>
          </w:p>
        </w:tc>
        <w:tc>
          <w:tcPr>
            <w:tcW w:w="1943" w:type="dxa"/>
          </w:tcPr>
          <w:p w:rsidR="00722EC1" w:rsidRPr="00510070" w:rsidRDefault="00722EC1" w:rsidP="00C03FE8">
            <w:pPr>
              <w:ind w:left="360"/>
            </w:pPr>
          </w:p>
        </w:tc>
      </w:tr>
      <w:tr w:rsidR="00722EC1" w:rsidRPr="00510070" w:rsidTr="00C23C96">
        <w:trPr>
          <w:gridAfter w:val="1"/>
          <w:wAfter w:w="299" w:type="dxa"/>
        </w:trPr>
        <w:tc>
          <w:tcPr>
            <w:tcW w:w="2248" w:type="dxa"/>
          </w:tcPr>
          <w:p w:rsidR="00722EC1" w:rsidRPr="00510070" w:rsidRDefault="00722EC1" w:rsidP="008260B4">
            <w:r w:rsidRPr="00510070">
              <w:t xml:space="preserve">Staff Development in Smart Board strategies, (third session) focusing </w:t>
            </w:r>
            <w:r w:rsidR="008260B4" w:rsidRPr="00510070">
              <w:t>on</w:t>
            </w:r>
            <w:r w:rsidRPr="00510070">
              <w:t xml:space="preserve"> math</w:t>
            </w:r>
            <w:r w:rsidR="008260B4" w:rsidRPr="00510070">
              <w:t xml:space="preserve"> computation</w:t>
            </w:r>
          </w:p>
          <w:p w:rsidR="003058F0" w:rsidRPr="00510070" w:rsidRDefault="003058F0" w:rsidP="008260B4"/>
        </w:tc>
        <w:tc>
          <w:tcPr>
            <w:tcW w:w="2334" w:type="dxa"/>
          </w:tcPr>
          <w:p w:rsidR="008260B4" w:rsidRPr="00510070" w:rsidRDefault="008260B4" w:rsidP="00C03FE8">
            <w:r w:rsidRPr="00510070">
              <w:t>GMEC</w:t>
            </w:r>
          </w:p>
          <w:p w:rsidR="008260B4" w:rsidRPr="00510070" w:rsidRDefault="008260B4" w:rsidP="00C03FE8"/>
          <w:p w:rsidR="008260B4" w:rsidRPr="00510070" w:rsidRDefault="008260B4" w:rsidP="00C03FE8">
            <w:r w:rsidRPr="00510070">
              <w:t>Mary Stremlau</w:t>
            </w:r>
          </w:p>
          <w:p w:rsidR="008260B4" w:rsidRPr="00510070" w:rsidRDefault="008260B4" w:rsidP="00C03FE8"/>
          <w:p w:rsidR="008260B4" w:rsidRPr="00510070" w:rsidRDefault="008260B4" w:rsidP="00C03FE8">
            <w:r w:rsidRPr="00510070">
              <w:t>Jenny Trimberger</w:t>
            </w:r>
          </w:p>
          <w:p w:rsidR="008260B4" w:rsidRPr="00510070" w:rsidRDefault="008260B4" w:rsidP="00C03FE8"/>
          <w:p w:rsidR="00722EC1" w:rsidRPr="00510070" w:rsidRDefault="008260B4" w:rsidP="00C03FE8">
            <w:r w:rsidRPr="00510070">
              <w:t>Grant Writing</w:t>
            </w:r>
          </w:p>
        </w:tc>
        <w:tc>
          <w:tcPr>
            <w:tcW w:w="2405" w:type="dxa"/>
          </w:tcPr>
          <w:p w:rsidR="00722EC1" w:rsidRPr="00510070" w:rsidRDefault="00722EC1" w:rsidP="00C03FE8">
            <w:pPr>
              <w:ind w:left="-6"/>
            </w:pPr>
            <w:r w:rsidRPr="00510070">
              <w:t>Smart Board strategies</w:t>
            </w:r>
          </w:p>
          <w:p w:rsidR="008260B4" w:rsidRPr="00510070" w:rsidRDefault="008260B4" w:rsidP="00C03FE8">
            <w:pPr>
              <w:ind w:left="-6"/>
            </w:pPr>
          </w:p>
          <w:p w:rsidR="008260B4" w:rsidRPr="00510070" w:rsidRDefault="008260B4" w:rsidP="00C03FE8">
            <w:pPr>
              <w:ind w:left="-6"/>
            </w:pPr>
            <w:r w:rsidRPr="00510070">
              <w:t>Peer Review</w:t>
            </w:r>
          </w:p>
        </w:tc>
        <w:tc>
          <w:tcPr>
            <w:tcW w:w="1817" w:type="dxa"/>
          </w:tcPr>
          <w:p w:rsidR="00722EC1" w:rsidRPr="00510070" w:rsidRDefault="00722EC1" w:rsidP="00C03FE8">
            <w:r w:rsidRPr="00510070">
              <w:t>Principal</w:t>
            </w:r>
          </w:p>
          <w:p w:rsidR="008260B4" w:rsidRPr="00510070" w:rsidRDefault="008260B4" w:rsidP="00C03FE8"/>
          <w:p w:rsidR="00722EC1" w:rsidRPr="00510070" w:rsidRDefault="00722EC1" w:rsidP="00C03FE8">
            <w:r w:rsidRPr="00510070">
              <w:t>Faculty</w:t>
            </w:r>
          </w:p>
          <w:p w:rsidR="008260B4" w:rsidRPr="00510070" w:rsidRDefault="008260B4" w:rsidP="00C03FE8"/>
          <w:p w:rsidR="00722EC1" w:rsidRPr="00510070" w:rsidRDefault="008260B4" w:rsidP="00C03FE8">
            <w:r w:rsidRPr="00510070">
              <w:t>GM</w:t>
            </w:r>
            <w:r w:rsidR="00DB7BC0">
              <w:t>C</w:t>
            </w:r>
            <w:r w:rsidRPr="00510070">
              <w:t>EC</w:t>
            </w:r>
          </w:p>
        </w:tc>
        <w:tc>
          <w:tcPr>
            <w:tcW w:w="2429" w:type="dxa"/>
          </w:tcPr>
          <w:p w:rsidR="00722EC1" w:rsidRPr="00510070" w:rsidRDefault="00722EC1" w:rsidP="008260B4">
            <w:r w:rsidRPr="00510070">
              <w:t>Septembe</w:t>
            </w:r>
            <w:r w:rsidR="002024C5" w:rsidRPr="00510070">
              <w:t>r/</w:t>
            </w:r>
            <w:r w:rsidR="008260B4" w:rsidRPr="00510070">
              <w:t>November,</w:t>
            </w:r>
            <w:r w:rsidRPr="00510070">
              <w:t xml:space="preserve"> 201</w:t>
            </w:r>
            <w:r w:rsidR="008260B4" w:rsidRPr="00510070">
              <w:t>1 and ongoing</w:t>
            </w:r>
          </w:p>
        </w:tc>
        <w:tc>
          <w:tcPr>
            <w:tcW w:w="1943" w:type="dxa"/>
          </w:tcPr>
          <w:p w:rsidR="00722EC1" w:rsidRPr="00510070" w:rsidRDefault="00722EC1" w:rsidP="00C03FE8">
            <w:pPr>
              <w:ind w:left="360"/>
            </w:pPr>
          </w:p>
        </w:tc>
      </w:tr>
      <w:tr w:rsidR="003058F0" w:rsidRPr="00510070" w:rsidTr="00C23C96">
        <w:trPr>
          <w:gridAfter w:val="1"/>
          <w:wAfter w:w="299" w:type="dxa"/>
        </w:trPr>
        <w:tc>
          <w:tcPr>
            <w:tcW w:w="2248" w:type="dxa"/>
          </w:tcPr>
          <w:p w:rsidR="003058F0" w:rsidRPr="00510070" w:rsidRDefault="003058F0" w:rsidP="008260B4">
            <w:r w:rsidRPr="00510070">
              <w:t>Team</w:t>
            </w:r>
            <w:r w:rsidR="00C23C96" w:rsidRPr="00510070">
              <w:t>s</w:t>
            </w:r>
            <w:r w:rsidRPr="00510070">
              <w:t xml:space="preserve"> will meet to </w:t>
            </w:r>
            <w:r w:rsidRPr="00510070">
              <w:lastRenderedPageBreak/>
              <w:t>explore options for new and innovative math series and software programs</w:t>
            </w:r>
          </w:p>
        </w:tc>
        <w:tc>
          <w:tcPr>
            <w:tcW w:w="2334" w:type="dxa"/>
          </w:tcPr>
          <w:p w:rsidR="003058F0" w:rsidRPr="00510070" w:rsidRDefault="003058F0" w:rsidP="00C03FE8">
            <w:r w:rsidRPr="00510070">
              <w:lastRenderedPageBreak/>
              <w:t>Publishers</w:t>
            </w:r>
          </w:p>
          <w:p w:rsidR="003058F0" w:rsidRPr="00510070" w:rsidRDefault="003058F0" w:rsidP="00C03FE8"/>
          <w:p w:rsidR="003058F0" w:rsidRPr="00510070" w:rsidRDefault="003058F0" w:rsidP="00C03FE8">
            <w:r w:rsidRPr="00510070">
              <w:t>Software Companies</w:t>
            </w:r>
          </w:p>
          <w:p w:rsidR="003058F0" w:rsidRPr="00510070" w:rsidRDefault="003058F0" w:rsidP="00C03FE8"/>
          <w:p w:rsidR="003058F0" w:rsidRPr="00510070" w:rsidRDefault="003058F0" w:rsidP="00C03FE8">
            <w:r w:rsidRPr="00510070">
              <w:t>Consultants</w:t>
            </w:r>
          </w:p>
          <w:p w:rsidR="003058F0" w:rsidRPr="00510070" w:rsidRDefault="003058F0" w:rsidP="00C03FE8"/>
          <w:p w:rsidR="003058F0" w:rsidRPr="00510070" w:rsidRDefault="003058F0" w:rsidP="00C03FE8">
            <w:r w:rsidRPr="00510070">
              <w:t>Interview other schools who are using new and innovative programs</w:t>
            </w:r>
          </w:p>
          <w:p w:rsidR="003058F0" w:rsidRPr="00510070" w:rsidRDefault="003058F0" w:rsidP="00C03FE8"/>
          <w:p w:rsidR="003058F0" w:rsidRPr="00510070" w:rsidRDefault="003058F0" w:rsidP="00C03FE8">
            <w:r w:rsidRPr="00510070">
              <w:t>Archdiocese of Milwaukee</w:t>
            </w:r>
          </w:p>
          <w:p w:rsidR="003058F0" w:rsidRPr="00510070" w:rsidRDefault="003058F0" w:rsidP="00C03FE8"/>
          <w:p w:rsidR="003058F0" w:rsidRPr="00510070" w:rsidRDefault="003058F0" w:rsidP="00C03FE8">
            <w:r w:rsidRPr="00510070">
              <w:t>GM</w:t>
            </w:r>
            <w:r w:rsidR="00DB7BC0">
              <w:t>C</w:t>
            </w:r>
            <w:r w:rsidRPr="00510070">
              <w:t>EC</w:t>
            </w:r>
          </w:p>
        </w:tc>
        <w:tc>
          <w:tcPr>
            <w:tcW w:w="2405" w:type="dxa"/>
          </w:tcPr>
          <w:p w:rsidR="003058F0" w:rsidRPr="00510070" w:rsidRDefault="003058F0" w:rsidP="00C03FE8">
            <w:pPr>
              <w:ind w:left="-6"/>
            </w:pPr>
            <w:r w:rsidRPr="00510070">
              <w:lastRenderedPageBreak/>
              <w:t xml:space="preserve">Textbook Scopes and </w:t>
            </w:r>
            <w:r w:rsidRPr="00510070">
              <w:lastRenderedPageBreak/>
              <w:t>Sequences</w:t>
            </w:r>
          </w:p>
        </w:tc>
        <w:tc>
          <w:tcPr>
            <w:tcW w:w="1817" w:type="dxa"/>
          </w:tcPr>
          <w:p w:rsidR="003058F0" w:rsidRPr="00510070" w:rsidRDefault="003058F0" w:rsidP="00C03FE8">
            <w:r w:rsidRPr="00510070">
              <w:lastRenderedPageBreak/>
              <w:t>Principal</w:t>
            </w:r>
          </w:p>
          <w:p w:rsidR="003058F0" w:rsidRPr="00510070" w:rsidRDefault="003058F0" w:rsidP="00C03FE8"/>
          <w:p w:rsidR="003058F0" w:rsidRPr="00510070" w:rsidRDefault="003058F0" w:rsidP="00C03FE8">
            <w:r w:rsidRPr="00510070">
              <w:t>Faculty</w:t>
            </w:r>
          </w:p>
          <w:p w:rsidR="003058F0" w:rsidRPr="00510070" w:rsidRDefault="003058F0" w:rsidP="00C03FE8"/>
          <w:p w:rsidR="003058F0" w:rsidRPr="00510070" w:rsidRDefault="003058F0" w:rsidP="00C03FE8"/>
        </w:tc>
        <w:tc>
          <w:tcPr>
            <w:tcW w:w="2429" w:type="dxa"/>
          </w:tcPr>
          <w:p w:rsidR="003058F0" w:rsidRPr="00510070" w:rsidRDefault="003058F0" w:rsidP="008260B4">
            <w:r w:rsidRPr="00510070">
              <w:lastRenderedPageBreak/>
              <w:t xml:space="preserve">January/February </w:t>
            </w:r>
            <w:r w:rsidRPr="00510070">
              <w:lastRenderedPageBreak/>
              <w:t>2012</w:t>
            </w:r>
          </w:p>
        </w:tc>
        <w:tc>
          <w:tcPr>
            <w:tcW w:w="1943" w:type="dxa"/>
          </w:tcPr>
          <w:p w:rsidR="003058F0" w:rsidRPr="00510070" w:rsidRDefault="003058F0" w:rsidP="00C03FE8">
            <w:pPr>
              <w:ind w:left="360"/>
            </w:pPr>
          </w:p>
        </w:tc>
      </w:tr>
      <w:tr w:rsidR="00722EC1" w:rsidRPr="00510070" w:rsidTr="00C23C96">
        <w:trPr>
          <w:gridAfter w:val="1"/>
          <w:wAfter w:w="299" w:type="dxa"/>
        </w:trPr>
        <w:tc>
          <w:tcPr>
            <w:tcW w:w="2248" w:type="dxa"/>
          </w:tcPr>
          <w:p w:rsidR="00722EC1" w:rsidRPr="00510070" w:rsidRDefault="00531310" w:rsidP="00531310">
            <w:r w:rsidRPr="00510070">
              <w:lastRenderedPageBreak/>
              <w:t>Continue to provide staff</w:t>
            </w:r>
            <w:r w:rsidR="00722EC1" w:rsidRPr="00510070">
              <w:t xml:space="preserve"> development opportunity for instructional best practices in math </w:t>
            </w:r>
            <w:r w:rsidRPr="00510070">
              <w:t>and balanced assessment</w:t>
            </w:r>
          </w:p>
        </w:tc>
        <w:tc>
          <w:tcPr>
            <w:tcW w:w="2334" w:type="dxa"/>
          </w:tcPr>
          <w:p w:rsidR="00722EC1" w:rsidRPr="00510070" w:rsidRDefault="008260B4" w:rsidP="00C03FE8">
            <w:r w:rsidRPr="00510070">
              <w:t>GM</w:t>
            </w:r>
            <w:r w:rsidR="00DB7BC0">
              <w:t>C</w:t>
            </w:r>
            <w:r w:rsidRPr="00510070">
              <w:t>EC</w:t>
            </w:r>
          </w:p>
          <w:p w:rsidR="008260B4" w:rsidRPr="00510070" w:rsidRDefault="008260B4" w:rsidP="00C03FE8"/>
          <w:p w:rsidR="008260B4" w:rsidRPr="00510070" w:rsidRDefault="008260B4" w:rsidP="00C03FE8">
            <w:r w:rsidRPr="00510070">
              <w:t>Faculty Evaluations of previous sessions</w:t>
            </w:r>
          </w:p>
        </w:tc>
        <w:tc>
          <w:tcPr>
            <w:tcW w:w="2405" w:type="dxa"/>
          </w:tcPr>
          <w:p w:rsidR="00722EC1" w:rsidRPr="00510070" w:rsidRDefault="00722EC1" w:rsidP="00C03FE8">
            <w:pPr>
              <w:ind w:left="-6"/>
            </w:pPr>
            <w:r w:rsidRPr="00510070">
              <w:t>Student assessments in math</w:t>
            </w:r>
          </w:p>
        </w:tc>
        <w:tc>
          <w:tcPr>
            <w:tcW w:w="1817" w:type="dxa"/>
          </w:tcPr>
          <w:p w:rsidR="00722EC1" w:rsidRPr="00510070" w:rsidRDefault="00722EC1" w:rsidP="00C03FE8">
            <w:r w:rsidRPr="00510070">
              <w:t>Principal</w:t>
            </w:r>
          </w:p>
          <w:p w:rsidR="00722EC1" w:rsidRPr="00510070" w:rsidRDefault="00722EC1" w:rsidP="00C03FE8"/>
          <w:p w:rsidR="00722EC1" w:rsidRPr="00510070" w:rsidRDefault="00722EC1" w:rsidP="00C03FE8">
            <w:r w:rsidRPr="00510070">
              <w:t>Faculty</w:t>
            </w:r>
          </w:p>
          <w:p w:rsidR="00722EC1" w:rsidRPr="00510070" w:rsidRDefault="00722EC1" w:rsidP="00C03FE8"/>
          <w:p w:rsidR="00722EC1" w:rsidRPr="00510070" w:rsidRDefault="00722EC1" w:rsidP="00C03FE8">
            <w:r w:rsidRPr="00510070">
              <w:t>GM</w:t>
            </w:r>
            <w:r w:rsidR="00DB7BC0">
              <w:t>C</w:t>
            </w:r>
            <w:r w:rsidRPr="00510070">
              <w:t>EC</w:t>
            </w:r>
          </w:p>
        </w:tc>
        <w:tc>
          <w:tcPr>
            <w:tcW w:w="2429" w:type="dxa"/>
          </w:tcPr>
          <w:p w:rsidR="00722EC1" w:rsidRPr="00510070" w:rsidRDefault="002024C5" w:rsidP="008260B4">
            <w:r w:rsidRPr="00510070">
              <w:t>September/</w:t>
            </w:r>
            <w:r w:rsidR="008260B4" w:rsidRPr="00510070">
              <w:t>November, 2011 and ongoing</w:t>
            </w:r>
            <w:r w:rsidR="00722EC1" w:rsidRPr="00510070">
              <w:t xml:space="preserve"> </w:t>
            </w:r>
          </w:p>
        </w:tc>
        <w:tc>
          <w:tcPr>
            <w:tcW w:w="1943" w:type="dxa"/>
          </w:tcPr>
          <w:p w:rsidR="00722EC1" w:rsidRPr="00510070" w:rsidRDefault="00722EC1" w:rsidP="00C03FE8">
            <w:pPr>
              <w:ind w:left="360"/>
            </w:pPr>
          </w:p>
        </w:tc>
      </w:tr>
      <w:tr w:rsidR="003D0B4B" w:rsidRPr="00510070" w:rsidTr="00C23C96">
        <w:trPr>
          <w:gridAfter w:val="1"/>
          <w:wAfter w:w="299" w:type="dxa"/>
        </w:trPr>
        <w:tc>
          <w:tcPr>
            <w:tcW w:w="2248" w:type="dxa"/>
          </w:tcPr>
          <w:p w:rsidR="003D0B4B" w:rsidRPr="0089100A" w:rsidRDefault="003D0B4B" w:rsidP="00531310">
            <w:pPr>
              <w:rPr>
                <w:highlight w:val="yellow"/>
              </w:rPr>
            </w:pPr>
            <w:r w:rsidRPr="0089100A">
              <w:rPr>
                <w:highlight w:val="yellow"/>
              </w:rPr>
              <w:t xml:space="preserve">Staff development in the area of </w:t>
            </w:r>
            <w:r w:rsidR="0089100A" w:rsidRPr="0089100A">
              <w:rPr>
                <w:highlight w:val="yellow"/>
              </w:rPr>
              <w:t xml:space="preserve">portfolio creation </w:t>
            </w:r>
          </w:p>
          <w:p w:rsidR="0089100A" w:rsidRPr="0089100A" w:rsidRDefault="0089100A" w:rsidP="00531310">
            <w:pPr>
              <w:rPr>
                <w:highlight w:val="yellow"/>
              </w:rPr>
            </w:pPr>
          </w:p>
          <w:p w:rsidR="0089100A" w:rsidRPr="0089100A" w:rsidRDefault="0089100A" w:rsidP="00531310">
            <w:pPr>
              <w:rPr>
                <w:highlight w:val="yellow"/>
              </w:rPr>
            </w:pPr>
            <w:r w:rsidRPr="0089100A">
              <w:rPr>
                <w:highlight w:val="yellow"/>
              </w:rPr>
              <w:t>Teachers will read and discuss two publications on portfolio creation</w:t>
            </w:r>
          </w:p>
        </w:tc>
        <w:tc>
          <w:tcPr>
            <w:tcW w:w="2334" w:type="dxa"/>
          </w:tcPr>
          <w:p w:rsidR="003D0B4B" w:rsidRPr="0089100A" w:rsidRDefault="0089100A" w:rsidP="00C03FE8">
            <w:pPr>
              <w:rPr>
                <w:highlight w:val="yellow"/>
              </w:rPr>
            </w:pPr>
            <w:r w:rsidRPr="0089100A">
              <w:rPr>
                <w:highlight w:val="yellow"/>
              </w:rPr>
              <w:t>GM</w:t>
            </w:r>
            <w:r w:rsidR="00DB7BC0">
              <w:rPr>
                <w:highlight w:val="yellow"/>
              </w:rPr>
              <w:t>C</w:t>
            </w:r>
            <w:r w:rsidRPr="0089100A">
              <w:rPr>
                <w:highlight w:val="yellow"/>
              </w:rPr>
              <w:t>EC</w:t>
            </w:r>
          </w:p>
          <w:p w:rsidR="0089100A" w:rsidRPr="0089100A" w:rsidRDefault="0089100A" w:rsidP="0089100A">
            <w:pPr>
              <w:rPr>
                <w:highlight w:val="yellow"/>
              </w:rPr>
            </w:pPr>
          </w:p>
          <w:p w:rsidR="0089100A" w:rsidRPr="0089100A" w:rsidRDefault="00DE2A31" w:rsidP="0089100A">
            <w:pPr>
              <w:rPr>
                <w:highlight w:val="yellow"/>
              </w:rPr>
            </w:pPr>
            <w:hyperlink r:id="rId9" w:history="1">
              <w:r w:rsidR="0089100A" w:rsidRPr="0089100A">
                <w:rPr>
                  <w:rStyle w:val="Hyperlink"/>
                  <w:rFonts w:ascii="Times New Roman" w:hAnsi="Times New Roman"/>
                  <w:color w:val="auto"/>
                  <w:highlight w:val="yellow"/>
                  <w:u w:val="none"/>
                </w:rPr>
                <w:t>How to Develop A Professional Portfolio: A Manual for Teachers (5th Edition)</w:t>
              </w:r>
            </w:hyperlink>
            <w:r w:rsidR="0089100A" w:rsidRPr="0089100A">
              <w:rPr>
                <w:highlight w:val="yellow"/>
              </w:rPr>
              <w:t xml:space="preserve"> by Dorothy M. Campbell, Pamela Bondi Cignetti, Beverly J. Melenyzer, and Diane H. Nettles , </w:t>
            </w:r>
            <w:r w:rsidR="0089100A" w:rsidRPr="0089100A">
              <w:rPr>
                <w:highlight w:val="yellow"/>
              </w:rPr>
              <w:lastRenderedPageBreak/>
              <w:t>2010</w:t>
            </w:r>
          </w:p>
          <w:p w:rsidR="0089100A" w:rsidRPr="0089100A" w:rsidRDefault="00DE2A31" w:rsidP="0089100A">
            <w:pPr>
              <w:rPr>
                <w:highlight w:val="yellow"/>
              </w:rPr>
            </w:pPr>
            <w:hyperlink r:id="rId10" w:history="1">
              <w:r w:rsidR="0089100A" w:rsidRPr="0089100A">
                <w:rPr>
                  <w:rStyle w:val="Hyperlink"/>
                  <w:rFonts w:ascii="Times New Roman" w:hAnsi="Times New Roman"/>
                  <w:color w:val="auto"/>
                  <w:highlight w:val="yellow"/>
                  <w:u w:val="none"/>
                </w:rPr>
                <w:t>Developing a Teaching Portfolio: A Guide for Preservice and Practicing Teachers (3rd Edition)</w:t>
              </w:r>
            </w:hyperlink>
            <w:r w:rsidR="0089100A" w:rsidRPr="0089100A">
              <w:rPr>
                <w:highlight w:val="yellow"/>
              </w:rPr>
              <w:t xml:space="preserve"> by </w:t>
            </w:r>
            <w:hyperlink r:id="rId11" w:history="1">
              <w:r w:rsidR="0089100A" w:rsidRPr="0089100A">
                <w:rPr>
                  <w:rStyle w:val="Hyperlink"/>
                  <w:rFonts w:ascii="Times New Roman" w:hAnsi="Times New Roman"/>
                  <w:color w:val="auto"/>
                  <w:highlight w:val="yellow"/>
                  <w:u w:val="none"/>
                </w:rPr>
                <w:t>Ann Adams-Bullock</w:t>
              </w:r>
            </w:hyperlink>
            <w:r w:rsidR="0089100A" w:rsidRPr="0089100A">
              <w:rPr>
                <w:highlight w:val="yellow"/>
              </w:rPr>
              <w:t xml:space="preserve"> and Parmalee P. Hawk, 2009</w:t>
            </w:r>
          </w:p>
        </w:tc>
        <w:tc>
          <w:tcPr>
            <w:tcW w:w="2405" w:type="dxa"/>
          </w:tcPr>
          <w:p w:rsidR="003D0B4B" w:rsidRPr="0089100A" w:rsidRDefault="0089100A" w:rsidP="00C03FE8">
            <w:pPr>
              <w:ind w:left="-6"/>
              <w:rPr>
                <w:highlight w:val="yellow"/>
              </w:rPr>
            </w:pPr>
            <w:r w:rsidRPr="0089100A">
              <w:rPr>
                <w:highlight w:val="yellow"/>
              </w:rPr>
              <w:lastRenderedPageBreak/>
              <w:t>Individual reflection and discussion logs</w:t>
            </w:r>
          </w:p>
        </w:tc>
        <w:tc>
          <w:tcPr>
            <w:tcW w:w="1817" w:type="dxa"/>
          </w:tcPr>
          <w:p w:rsidR="003D0B4B" w:rsidRPr="0089100A" w:rsidRDefault="0089100A" w:rsidP="00C03FE8">
            <w:pPr>
              <w:rPr>
                <w:highlight w:val="yellow"/>
              </w:rPr>
            </w:pPr>
            <w:r w:rsidRPr="0089100A">
              <w:rPr>
                <w:highlight w:val="yellow"/>
              </w:rPr>
              <w:t>Principal</w:t>
            </w:r>
          </w:p>
          <w:p w:rsidR="0089100A" w:rsidRPr="0089100A" w:rsidRDefault="0089100A" w:rsidP="00C03FE8">
            <w:pPr>
              <w:rPr>
                <w:highlight w:val="yellow"/>
              </w:rPr>
            </w:pPr>
            <w:r w:rsidRPr="0089100A">
              <w:rPr>
                <w:highlight w:val="yellow"/>
              </w:rPr>
              <w:t>Faculty</w:t>
            </w:r>
          </w:p>
          <w:p w:rsidR="0089100A" w:rsidRPr="0089100A" w:rsidRDefault="0089100A" w:rsidP="00C03FE8">
            <w:pPr>
              <w:rPr>
                <w:highlight w:val="yellow"/>
              </w:rPr>
            </w:pPr>
            <w:r w:rsidRPr="0089100A">
              <w:rPr>
                <w:highlight w:val="yellow"/>
              </w:rPr>
              <w:t>GM</w:t>
            </w:r>
            <w:r w:rsidR="00DB7BC0">
              <w:rPr>
                <w:highlight w:val="yellow"/>
              </w:rPr>
              <w:t>C</w:t>
            </w:r>
            <w:r w:rsidRPr="0089100A">
              <w:rPr>
                <w:highlight w:val="yellow"/>
              </w:rPr>
              <w:t>EC</w:t>
            </w:r>
          </w:p>
        </w:tc>
        <w:tc>
          <w:tcPr>
            <w:tcW w:w="2429" w:type="dxa"/>
          </w:tcPr>
          <w:p w:rsidR="003D0B4B" w:rsidRPr="0089100A" w:rsidRDefault="0089100A" w:rsidP="008260B4">
            <w:pPr>
              <w:rPr>
                <w:highlight w:val="yellow"/>
              </w:rPr>
            </w:pPr>
            <w:r w:rsidRPr="0089100A">
              <w:rPr>
                <w:highlight w:val="yellow"/>
              </w:rPr>
              <w:t>September, 2011</w:t>
            </w:r>
          </w:p>
        </w:tc>
        <w:tc>
          <w:tcPr>
            <w:tcW w:w="1943" w:type="dxa"/>
          </w:tcPr>
          <w:p w:rsidR="003D0B4B" w:rsidRPr="00510070" w:rsidRDefault="003D0B4B" w:rsidP="00C03FE8">
            <w:pPr>
              <w:ind w:left="360"/>
            </w:pPr>
          </w:p>
        </w:tc>
      </w:tr>
      <w:tr w:rsidR="00722EC1" w:rsidRPr="00510070" w:rsidTr="00C23C96">
        <w:trPr>
          <w:gridAfter w:val="1"/>
          <w:wAfter w:w="299" w:type="dxa"/>
        </w:trPr>
        <w:tc>
          <w:tcPr>
            <w:tcW w:w="2248" w:type="dxa"/>
          </w:tcPr>
          <w:p w:rsidR="00722EC1" w:rsidRPr="00510070" w:rsidRDefault="00722EC1" w:rsidP="00C03FE8">
            <w:r w:rsidRPr="00510070">
              <w:lastRenderedPageBreak/>
              <w:t>Faculty will continue to implement instructional best practices in math and Smart Board strategies</w:t>
            </w:r>
          </w:p>
        </w:tc>
        <w:tc>
          <w:tcPr>
            <w:tcW w:w="2334" w:type="dxa"/>
          </w:tcPr>
          <w:p w:rsidR="00722EC1" w:rsidRPr="00510070" w:rsidRDefault="00722EC1" w:rsidP="00C03FE8">
            <w:r w:rsidRPr="00510070">
              <w:t>Instructional best practices</w:t>
            </w:r>
          </w:p>
          <w:p w:rsidR="00722EC1" w:rsidRPr="00510070" w:rsidRDefault="00722EC1" w:rsidP="00C03FE8"/>
          <w:p w:rsidR="00722EC1" w:rsidRPr="00510070" w:rsidRDefault="00722EC1" w:rsidP="00C03FE8">
            <w:r w:rsidRPr="00510070">
              <w:t>Smart Board strategies</w:t>
            </w:r>
          </w:p>
          <w:p w:rsidR="00722EC1" w:rsidRPr="00510070" w:rsidRDefault="00722EC1" w:rsidP="00C03FE8"/>
          <w:p w:rsidR="00722EC1" w:rsidRPr="00510070" w:rsidRDefault="00722EC1" w:rsidP="00C03FE8">
            <w:r w:rsidRPr="00510070">
              <w:t>Resources for Smart Board software</w:t>
            </w:r>
          </w:p>
        </w:tc>
        <w:tc>
          <w:tcPr>
            <w:tcW w:w="2405" w:type="dxa"/>
          </w:tcPr>
          <w:p w:rsidR="00722EC1" w:rsidRPr="00510070" w:rsidRDefault="00722EC1" w:rsidP="00C03FE8">
            <w:pPr>
              <w:ind w:left="-6"/>
            </w:pPr>
            <w:r w:rsidRPr="00510070">
              <w:t>Student assessments in math</w:t>
            </w:r>
          </w:p>
          <w:p w:rsidR="00722EC1" w:rsidRPr="00510070" w:rsidRDefault="00722EC1" w:rsidP="00C03FE8">
            <w:pPr>
              <w:ind w:left="-6"/>
            </w:pPr>
          </w:p>
          <w:p w:rsidR="00722EC1" w:rsidRPr="00510070" w:rsidRDefault="00722EC1" w:rsidP="00C03FE8">
            <w:pPr>
              <w:ind w:left="-6"/>
            </w:pPr>
            <w:r w:rsidRPr="00510070">
              <w:t>Student attitude survey</w:t>
            </w:r>
          </w:p>
          <w:p w:rsidR="00722EC1" w:rsidRPr="00510070" w:rsidRDefault="00722EC1" w:rsidP="00C03FE8">
            <w:pPr>
              <w:ind w:left="-6"/>
            </w:pPr>
          </w:p>
          <w:p w:rsidR="00722EC1" w:rsidRPr="00510070" w:rsidRDefault="00722EC1" w:rsidP="00C03FE8">
            <w:pPr>
              <w:ind w:left="-6"/>
            </w:pPr>
            <w:r w:rsidRPr="00510070">
              <w:t>Literature reviews</w:t>
            </w:r>
          </w:p>
          <w:p w:rsidR="00722EC1" w:rsidRPr="00510070" w:rsidRDefault="00722EC1" w:rsidP="00C03FE8">
            <w:pPr>
              <w:ind w:left="-6"/>
            </w:pPr>
            <w:r w:rsidRPr="00510070">
              <w:t>Smart Board strategies</w:t>
            </w:r>
          </w:p>
        </w:tc>
        <w:tc>
          <w:tcPr>
            <w:tcW w:w="1817" w:type="dxa"/>
          </w:tcPr>
          <w:p w:rsidR="00722EC1" w:rsidRPr="00510070" w:rsidRDefault="00722EC1" w:rsidP="00C03FE8">
            <w:r w:rsidRPr="00510070">
              <w:t xml:space="preserve">Principal </w:t>
            </w:r>
          </w:p>
          <w:p w:rsidR="008260B4" w:rsidRPr="00510070" w:rsidRDefault="008260B4" w:rsidP="00C03FE8"/>
          <w:p w:rsidR="00722EC1" w:rsidRPr="00510070" w:rsidRDefault="00722EC1" w:rsidP="00C03FE8">
            <w:r w:rsidRPr="00510070">
              <w:t>Faculty</w:t>
            </w:r>
          </w:p>
        </w:tc>
        <w:tc>
          <w:tcPr>
            <w:tcW w:w="2429" w:type="dxa"/>
          </w:tcPr>
          <w:p w:rsidR="00722EC1" w:rsidRPr="00510070" w:rsidRDefault="00722EC1" w:rsidP="008260B4">
            <w:r w:rsidRPr="00510070">
              <w:t>August, 201</w:t>
            </w:r>
            <w:r w:rsidR="008260B4" w:rsidRPr="00510070">
              <w:t>1</w:t>
            </w:r>
            <w:r w:rsidRPr="00510070">
              <w:t xml:space="preserve"> and ongoing</w:t>
            </w:r>
          </w:p>
        </w:tc>
        <w:tc>
          <w:tcPr>
            <w:tcW w:w="1943" w:type="dxa"/>
          </w:tcPr>
          <w:p w:rsidR="00722EC1" w:rsidRPr="00510070" w:rsidRDefault="00722EC1" w:rsidP="00C03FE8">
            <w:pPr>
              <w:ind w:left="360"/>
            </w:pPr>
          </w:p>
        </w:tc>
      </w:tr>
      <w:tr w:rsidR="002F63C7" w:rsidRPr="00510070" w:rsidTr="00C23C96">
        <w:trPr>
          <w:gridAfter w:val="1"/>
          <w:wAfter w:w="299" w:type="dxa"/>
        </w:trPr>
        <w:tc>
          <w:tcPr>
            <w:tcW w:w="2248" w:type="dxa"/>
          </w:tcPr>
          <w:p w:rsidR="002F63C7" w:rsidRDefault="002F63C7" w:rsidP="00F440DA">
            <w:pPr>
              <w:rPr>
                <w:highlight w:val="yellow"/>
              </w:rPr>
            </w:pPr>
            <w:r w:rsidRPr="00044A71">
              <w:rPr>
                <w:highlight w:val="yellow"/>
              </w:rPr>
              <w:t>Principal will conduct informal observation of teachers throughout the year and a</w:t>
            </w:r>
            <w:r>
              <w:rPr>
                <w:highlight w:val="yellow"/>
              </w:rPr>
              <w:t>n annual</w:t>
            </w:r>
            <w:r w:rsidRPr="00044A71">
              <w:rPr>
                <w:highlight w:val="yellow"/>
              </w:rPr>
              <w:t xml:space="preserve"> formal observation of all teachers. </w:t>
            </w:r>
            <w:r>
              <w:rPr>
                <w:highlight w:val="yellow"/>
              </w:rPr>
              <w:t>Focus will be on self-directed means such as peer coaching, portfolios, action research and videotaping.</w:t>
            </w:r>
            <w:r w:rsidRPr="00044A71">
              <w:rPr>
                <w:highlight w:val="yellow"/>
              </w:rPr>
              <w:t xml:space="preserve">New tools will be introduced and used </w:t>
            </w:r>
            <w:r w:rsidRPr="00044A71">
              <w:rPr>
                <w:highlight w:val="yellow"/>
              </w:rPr>
              <w:lastRenderedPageBreak/>
              <w:t>that will focus on a narrow area of instructional practice selected by the teacher</w:t>
            </w:r>
            <w:r>
              <w:rPr>
                <w:highlight w:val="yellow"/>
              </w:rPr>
              <w:t xml:space="preserve"> for review byt the principal</w:t>
            </w:r>
            <w:r w:rsidRPr="00044A71">
              <w:rPr>
                <w:highlight w:val="yellow"/>
              </w:rPr>
              <w:t>.  Pre-conferences and post-conferences will be part of the process. Teachers will be asked to reflect on their instructional practices</w:t>
            </w:r>
            <w:r>
              <w:rPr>
                <w:highlight w:val="yellow"/>
              </w:rPr>
              <w:t xml:space="preserve"> after the observation</w:t>
            </w:r>
            <w:r w:rsidRPr="00044A71">
              <w:rPr>
                <w:highlight w:val="yellow"/>
              </w:rPr>
              <w:t>.</w:t>
            </w:r>
          </w:p>
          <w:p w:rsidR="002F63C7" w:rsidRPr="00044A71" w:rsidRDefault="002F63C7" w:rsidP="00F440DA">
            <w:pPr>
              <w:rPr>
                <w:highlight w:val="yellow"/>
              </w:rPr>
            </w:pPr>
          </w:p>
        </w:tc>
        <w:tc>
          <w:tcPr>
            <w:tcW w:w="2334" w:type="dxa"/>
          </w:tcPr>
          <w:p w:rsidR="002F63C7" w:rsidRPr="00044A71" w:rsidRDefault="002F63C7" w:rsidP="00F440DA">
            <w:pPr>
              <w:rPr>
                <w:highlight w:val="yellow"/>
              </w:rPr>
            </w:pPr>
            <w:r w:rsidRPr="00044A71">
              <w:rPr>
                <w:highlight w:val="yellow"/>
              </w:rPr>
              <w:lastRenderedPageBreak/>
              <w:t>Supervision that Improves Teaching and Learning by Susan Sullivan and Jeffrey Glanz</w:t>
            </w:r>
          </w:p>
          <w:p w:rsidR="002F63C7" w:rsidRPr="00044A71" w:rsidRDefault="002F63C7" w:rsidP="00F440DA">
            <w:pPr>
              <w:rPr>
                <w:highlight w:val="yellow"/>
              </w:rPr>
            </w:pPr>
          </w:p>
          <w:p w:rsidR="002F63C7" w:rsidRPr="00044A71" w:rsidRDefault="002F63C7" w:rsidP="00F440DA">
            <w:pPr>
              <w:rPr>
                <w:highlight w:val="yellow"/>
              </w:rPr>
            </w:pPr>
            <w:r w:rsidRPr="00044A71">
              <w:rPr>
                <w:highlight w:val="yellow"/>
              </w:rPr>
              <w:t>Archdiocesan formats</w:t>
            </w:r>
          </w:p>
        </w:tc>
        <w:tc>
          <w:tcPr>
            <w:tcW w:w="2405" w:type="dxa"/>
          </w:tcPr>
          <w:p w:rsidR="002F63C7" w:rsidRPr="00044A71" w:rsidRDefault="002F63C7" w:rsidP="00F440DA">
            <w:pPr>
              <w:ind w:left="-6"/>
              <w:rPr>
                <w:highlight w:val="yellow"/>
              </w:rPr>
            </w:pPr>
            <w:r w:rsidRPr="00044A71">
              <w:rPr>
                <w:highlight w:val="yellow"/>
              </w:rPr>
              <w:t>Teacher Reflection</w:t>
            </w:r>
          </w:p>
          <w:p w:rsidR="002F63C7" w:rsidRDefault="002F63C7" w:rsidP="00F440DA">
            <w:pPr>
              <w:ind w:left="-6"/>
              <w:rPr>
                <w:highlight w:val="yellow"/>
              </w:rPr>
            </w:pPr>
            <w:r w:rsidRPr="00044A71">
              <w:rPr>
                <w:highlight w:val="yellow"/>
              </w:rPr>
              <w:t>Evaluative Tools</w:t>
            </w:r>
          </w:p>
          <w:p w:rsidR="002F63C7" w:rsidRDefault="002F63C7" w:rsidP="002F63C7">
            <w:pPr>
              <w:ind w:left="-6"/>
              <w:rPr>
                <w:highlight w:val="yellow"/>
              </w:rPr>
            </w:pPr>
            <w:r>
              <w:rPr>
                <w:highlight w:val="yellow"/>
              </w:rPr>
              <w:t xml:space="preserve">Logs </w:t>
            </w:r>
          </w:p>
          <w:p w:rsidR="002F63C7" w:rsidRDefault="002F63C7" w:rsidP="002F63C7">
            <w:pPr>
              <w:ind w:left="-6"/>
              <w:rPr>
                <w:highlight w:val="yellow"/>
              </w:rPr>
            </w:pPr>
          </w:p>
          <w:p w:rsidR="002F63C7" w:rsidRDefault="002F63C7" w:rsidP="002F63C7">
            <w:pPr>
              <w:ind w:left="-6"/>
              <w:rPr>
                <w:highlight w:val="yellow"/>
              </w:rPr>
            </w:pPr>
            <w:r w:rsidRPr="00044A71">
              <w:rPr>
                <w:highlight w:val="yellow"/>
              </w:rPr>
              <w:t>Formal observation completed; pre-conferences and post-conferences held; documents completed and filed</w:t>
            </w:r>
          </w:p>
          <w:p w:rsidR="002F63C7" w:rsidRDefault="002F63C7" w:rsidP="002F63C7">
            <w:pPr>
              <w:ind w:left="360"/>
              <w:rPr>
                <w:highlight w:val="yellow"/>
              </w:rPr>
            </w:pPr>
          </w:p>
          <w:p w:rsidR="002F63C7" w:rsidRDefault="002F63C7" w:rsidP="002F63C7">
            <w:pPr>
              <w:ind w:left="-6"/>
              <w:rPr>
                <w:highlight w:val="yellow"/>
              </w:rPr>
            </w:pPr>
            <w:r>
              <w:rPr>
                <w:highlight w:val="yellow"/>
              </w:rPr>
              <w:t xml:space="preserve">Peer coaching, portfolios, action research and videotaping being </w:t>
            </w:r>
            <w:r>
              <w:rPr>
                <w:highlight w:val="yellow"/>
              </w:rPr>
              <w:lastRenderedPageBreak/>
              <w:t>actively used by teachers and shared with each other and the principal as collaborative practice</w:t>
            </w:r>
          </w:p>
          <w:p w:rsidR="002F63C7" w:rsidRPr="00044A71" w:rsidRDefault="002F63C7" w:rsidP="00F440DA">
            <w:pPr>
              <w:ind w:left="-6"/>
              <w:rPr>
                <w:highlight w:val="yellow"/>
              </w:rPr>
            </w:pPr>
          </w:p>
        </w:tc>
        <w:tc>
          <w:tcPr>
            <w:tcW w:w="1817" w:type="dxa"/>
          </w:tcPr>
          <w:p w:rsidR="002F63C7" w:rsidRPr="00044A71" w:rsidRDefault="002F63C7" w:rsidP="00F440DA">
            <w:pPr>
              <w:rPr>
                <w:highlight w:val="yellow"/>
              </w:rPr>
            </w:pPr>
            <w:r w:rsidRPr="00044A71">
              <w:rPr>
                <w:highlight w:val="yellow"/>
              </w:rPr>
              <w:lastRenderedPageBreak/>
              <w:t>Principal</w:t>
            </w:r>
          </w:p>
          <w:p w:rsidR="002F63C7" w:rsidRPr="00044A71" w:rsidRDefault="002F63C7" w:rsidP="00F440DA">
            <w:pPr>
              <w:rPr>
                <w:highlight w:val="yellow"/>
              </w:rPr>
            </w:pPr>
            <w:r w:rsidRPr="00044A71">
              <w:rPr>
                <w:highlight w:val="yellow"/>
              </w:rPr>
              <w:t>Faculty</w:t>
            </w:r>
          </w:p>
        </w:tc>
        <w:tc>
          <w:tcPr>
            <w:tcW w:w="2429" w:type="dxa"/>
          </w:tcPr>
          <w:p w:rsidR="002F63C7" w:rsidRPr="00044A71" w:rsidRDefault="002F63C7" w:rsidP="00F440DA">
            <w:pPr>
              <w:rPr>
                <w:highlight w:val="yellow"/>
              </w:rPr>
            </w:pPr>
            <w:r w:rsidRPr="00044A71">
              <w:rPr>
                <w:highlight w:val="yellow"/>
              </w:rPr>
              <w:t>November, December, 2009 and ongoing</w:t>
            </w:r>
          </w:p>
        </w:tc>
        <w:tc>
          <w:tcPr>
            <w:tcW w:w="1943" w:type="dxa"/>
          </w:tcPr>
          <w:p w:rsidR="002F63C7" w:rsidRPr="00044A71" w:rsidRDefault="002F63C7" w:rsidP="00F440DA">
            <w:pPr>
              <w:ind w:left="360"/>
              <w:rPr>
                <w:highlight w:val="yellow"/>
              </w:rPr>
            </w:pPr>
          </w:p>
        </w:tc>
      </w:tr>
      <w:tr w:rsidR="00722EC1" w:rsidRPr="00510070" w:rsidTr="00C23C96">
        <w:trPr>
          <w:gridAfter w:val="1"/>
          <w:wAfter w:w="299" w:type="dxa"/>
        </w:trPr>
        <w:tc>
          <w:tcPr>
            <w:tcW w:w="2248" w:type="dxa"/>
          </w:tcPr>
          <w:p w:rsidR="00722EC1" w:rsidRPr="00510070" w:rsidRDefault="00722EC1" w:rsidP="00C03FE8">
            <w:r w:rsidRPr="00510070">
              <w:lastRenderedPageBreak/>
              <w:t xml:space="preserve">Administer Iowa Test of Basic Skills                </w:t>
            </w:r>
          </w:p>
        </w:tc>
        <w:tc>
          <w:tcPr>
            <w:tcW w:w="2334" w:type="dxa"/>
          </w:tcPr>
          <w:p w:rsidR="00722EC1" w:rsidRPr="00510070" w:rsidRDefault="00722EC1" w:rsidP="00C03FE8">
            <w:r w:rsidRPr="00510070">
              <w:t>Iowa Test of Basic Skills and Answer Sheets</w:t>
            </w:r>
          </w:p>
          <w:p w:rsidR="00722EC1" w:rsidRPr="00510070" w:rsidRDefault="00722EC1" w:rsidP="00C03FE8"/>
        </w:tc>
        <w:tc>
          <w:tcPr>
            <w:tcW w:w="2405" w:type="dxa"/>
          </w:tcPr>
          <w:p w:rsidR="00722EC1" w:rsidRPr="00510070" w:rsidRDefault="00722EC1" w:rsidP="00C03FE8">
            <w:pPr>
              <w:ind w:left="-6"/>
            </w:pPr>
            <w:r w:rsidRPr="00510070">
              <w:t>Iowa Basic Tests Scores and Answer Sheets</w:t>
            </w:r>
          </w:p>
        </w:tc>
        <w:tc>
          <w:tcPr>
            <w:tcW w:w="1817" w:type="dxa"/>
          </w:tcPr>
          <w:p w:rsidR="00722EC1" w:rsidRPr="00510070" w:rsidRDefault="00722EC1" w:rsidP="00C03FE8">
            <w:r w:rsidRPr="00510070">
              <w:t>Principal</w:t>
            </w:r>
          </w:p>
          <w:p w:rsidR="008260B4" w:rsidRPr="00510070" w:rsidRDefault="008260B4" w:rsidP="00C03FE8"/>
          <w:p w:rsidR="00722EC1" w:rsidRPr="00510070" w:rsidRDefault="00722EC1" w:rsidP="00C03FE8">
            <w:r w:rsidRPr="00510070">
              <w:t>Faculty</w:t>
            </w:r>
          </w:p>
        </w:tc>
        <w:tc>
          <w:tcPr>
            <w:tcW w:w="2429" w:type="dxa"/>
          </w:tcPr>
          <w:p w:rsidR="00722EC1" w:rsidRPr="00510070" w:rsidRDefault="00722EC1" w:rsidP="008260B4">
            <w:r w:rsidRPr="00510070">
              <w:t>March, 20</w:t>
            </w:r>
            <w:r w:rsidR="008260B4" w:rsidRPr="00510070">
              <w:t>12</w:t>
            </w:r>
          </w:p>
        </w:tc>
        <w:tc>
          <w:tcPr>
            <w:tcW w:w="1943" w:type="dxa"/>
          </w:tcPr>
          <w:p w:rsidR="00722EC1" w:rsidRPr="00510070" w:rsidRDefault="00722EC1" w:rsidP="00C03FE8">
            <w:pPr>
              <w:ind w:left="360"/>
            </w:pPr>
          </w:p>
        </w:tc>
      </w:tr>
      <w:tr w:rsidR="00722EC1" w:rsidRPr="00510070" w:rsidTr="00C23C96">
        <w:trPr>
          <w:gridAfter w:val="1"/>
          <w:wAfter w:w="299" w:type="dxa"/>
        </w:trPr>
        <w:tc>
          <w:tcPr>
            <w:tcW w:w="2248" w:type="dxa"/>
          </w:tcPr>
          <w:p w:rsidR="00722EC1" w:rsidRPr="00510070" w:rsidRDefault="00722EC1" w:rsidP="00C03FE8">
            <w:r w:rsidRPr="00510070">
              <w:t xml:space="preserve">Review </w:t>
            </w:r>
            <w:r w:rsidR="00AE5CF2" w:rsidRPr="00510070">
              <w:t xml:space="preserve">2011 </w:t>
            </w:r>
            <w:r w:rsidRPr="00510070">
              <w:t>Iowa Basic Test Scores and then assess ITBS scores to determine whether 8% increase in scores was accomplished in grades 3, 5, 7 and 8</w:t>
            </w:r>
          </w:p>
          <w:p w:rsidR="00722EC1" w:rsidRPr="00510070" w:rsidRDefault="00722EC1" w:rsidP="00C03FE8">
            <w:r w:rsidRPr="00510070">
              <w:t xml:space="preserve">and evaluate effectives of </w:t>
            </w:r>
          </w:p>
          <w:p w:rsidR="00722EC1" w:rsidRPr="00510070" w:rsidRDefault="00722EC1" w:rsidP="00C03FE8">
            <w:r w:rsidRPr="00510070">
              <w:t xml:space="preserve">curriculum implementation and </w:t>
            </w:r>
            <w:r w:rsidRPr="00510070">
              <w:lastRenderedPageBreak/>
              <w:t>use of best practices in math</w:t>
            </w:r>
          </w:p>
        </w:tc>
        <w:tc>
          <w:tcPr>
            <w:tcW w:w="2334" w:type="dxa"/>
          </w:tcPr>
          <w:p w:rsidR="00722EC1" w:rsidRPr="00510070" w:rsidRDefault="00722EC1" w:rsidP="00C03FE8">
            <w:r w:rsidRPr="00510070">
              <w:lastRenderedPageBreak/>
              <w:t>Iowa Test of Basic Skills Scores</w:t>
            </w:r>
          </w:p>
          <w:p w:rsidR="00722EC1" w:rsidRPr="00510070" w:rsidRDefault="00722EC1" w:rsidP="00C03FE8"/>
          <w:p w:rsidR="00722EC1" w:rsidRPr="00510070" w:rsidRDefault="008260B4" w:rsidP="00C03FE8">
            <w:r w:rsidRPr="00510070">
              <w:t>ECRA=</w:t>
            </w:r>
            <w:r w:rsidR="00722EC1" w:rsidRPr="00510070">
              <w:t>Integrated Data Web Site provided by Archdiocese to analyze scores</w:t>
            </w:r>
          </w:p>
          <w:p w:rsidR="008260B4" w:rsidRPr="00510070" w:rsidRDefault="008260B4" w:rsidP="00C03FE8"/>
          <w:p w:rsidR="008260B4" w:rsidRPr="00510070" w:rsidRDefault="008260B4" w:rsidP="00C03FE8"/>
        </w:tc>
        <w:tc>
          <w:tcPr>
            <w:tcW w:w="2405" w:type="dxa"/>
          </w:tcPr>
          <w:p w:rsidR="00722EC1" w:rsidRPr="00510070" w:rsidRDefault="00722EC1" w:rsidP="00C03FE8">
            <w:r w:rsidRPr="00510070">
              <w:t>Iowa Basic Test Scores</w:t>
            </w:r>
          </w:p>
          <w:p w:rsidR="00722EC1" w:rsidRPr="00510070" w:rsidRDefault="00722EC1" w:rsidP="00C03FE8"/>
          <w:p w:rsidR="00722EC1" w:rsidRPr="00510070" w:rsidRDefault="00722EC1" w:rsidP="00C03FE8">
            <w:pPr>
              <w:ind w:left="-6"/>
            </w:pPr>
            <w:r w:rsidRPr="00510070">
              <w:t>Integrated Data report</w:t>
            </w:r>
          </w:p>
        </w:tc>
        <w:tc>
          <w:tcPr>
            <w:tcW w:w="1817" w:type="dxa"/>
          </w:tcPr>
          <w:p w:rsidR="00722EC1" w:rsidRPr="00510070" w:rsidRDefault="00722EC1" w:rsidP="00C03FE8">
            <w:r w:rsidRPr="00510070">
              <w:t>Principal</w:t>
            </w:r>
          </w:p>
          <w:p w:rsidR="008260B4" w:rsidRPr="00510070" w:rsidRDefault="008260B4" w:rsidP="00C03FE8"/>
          <w:p w:rsidR="00722EC1" w:rsidRPr="00510070" w:rsidRDefault="00722EC1" w:rsidP="00C03FE8">
            <w:r w:rsidRPr="00510070">
              <w:t>Faculty</w:t>
            </w:r>
          </w:p>
          <w:p w:rsidR="008260B4" w:rsidRPr="00510070" w:rsidRDefault="008260B4" w:rsidP="00C03FE8"/>
          <w:p w:rsidR="008260B4" w:rsidRPr="00510070" w:rsidRDefault="008260B4" w:rsidP="00C03FE8">
            <w:r w:rsidRPr="00510070">
              <w:t>ECRA</w:t>
            </w:r>
          </w:p>
        </w:tc>
        <w:tc>
          <w:tcPr>
            <w:tcW w:w="2429" w:type="dxa"/>
          </w:tcPr>
          <w:p w:rsidR="00722EC1" w:rsidRPr="00510070" w:rsidRDefault="00722EC1" w:rsidP="008260B4">
            <w:r w:rsidRPr="00510070">
              <w:t>April</w:t>
            </w:r>
            <w:r w:rsidR="004036E0" w:rsidRPr="00510070">
              <w:t>/May</w:t>
            </w:r>
            <w:r w:rsidRPr="00510070">
              <w:t>, 20</w:t>
            </w:r>
            <w:r w:rsidR="008260B4" w:rsidRPr="00510070">
              <w:t>12</w:t>
            </w:r>
          </w:p>
        </w:tc>
        <w:tc>
          <w:tcPr>
            <w:tcW w:w="1943" w:type="dxa"/>
          </w:tcPr>
          <w:p w:rsidR="00722EC1" w:rsidRPr="00510070" w:rsidRDefault="00722EC1" w:rsidP="00C03FE8">
            <w:pPr>
              <w:ind w:left="360"/>
            </w:pPr>
          </w:p>
        </w:tc>
      </w:tr>
      <w:tr w:rsidR="00B01E16" w:rsidRPr="00510070" w:rsidTr="00C23C96">
        <w:trPr>
          <w:gridAfter w:val="2"/>
          <w:wAfter w:w="2242" w:type="dxa"/>
        </w:trPr>
        <w:tc>
          <w:tcPr>
            <w:tcW w:w="2248" w:type="dxa"/>
            <w:tcBorders>
              <w:top w:val="single" w:sz="4" w:space="0" w:color="auto"/>
              <w:left w:val="single" w:sz="4" w:space="0" w:color="auto"/>
              <w:bottom w:val="single" w:sz="4" w:space="0" w:color="auto"/>
              <w:right w:val="single" w:sz="4" w:space="0" w:color="auto"/>
            </w:tcBorders>
          </w:tcPr>
          <w:p w:rsidR="00B01E16" w:rsidRPr="002F63C7" w:rsidRDefault="00B01E16" w:rsidP="00C03FE8">
            <w:pPr>
              <w:rPr>
                <w:highlight w:val="yellow"/>
              </w:rPr>
            </w:pPr>
            <w:r w:rsidRPr="002F63C7">
              <w:rPr>
                <w:highlight w:val="yellow"/>
              </w:rPr>
              <w:lastRenderedPageBreak/>
              <w:t>Continue to implement effective Smart Board Strategies at all grade levels</w:t>
            </w: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tc>
        <w:tc>
          <w:tcPr>
            <w:tcW w:w="2334" w:type="dxa"/>
            <w:tcBorders>
              <w:top w:val="single" w:sz="4" w:space="0" w:color="auto"/>
              <w:left w:val="single" w:sz="4" w:space="0" w:color="auto"/>
              <w:bottom w:val="single" w:sz="4" w:space="0" w:color="auto"/>
              <w:right w:val="single" w:sz="4" w:space="0" w:color="auto"/>
            </w:tcBorders>
          </w:tcPr>
          <w:p w:rsidR="00B01E16" w:rsidRPr="002F63C7" w:rsidRDefault="00B01E16" w:rsidP="00C03FE8">
            <w:pPr>
              <w:rPr>
                <w:highlight w:val="yellow"/>
              </w:rPr>
            </w:pPr>
            <w:r w:rsidRPr="002F63C7">
              <w:rPr>
                <w:highlight w:val="yellow"/>
              </w:rPr>
              <w:t>Facilitator</w:t>
            </w:r>
          </w:p>
        </w:tc>
        <w:tc>
          <w:tcPr>
            <w:tcW w:w="2405" w:type="dxa"/>
            <w:tcBorders>
              <w:top w:val="single" w:sz="4" w:space="0" w:color="auto"/>
              <w:left w:val="single" w:sz="4" w:space="0" w:color="auto"/>
              <w:bottom w:val="single" w:sz="4" w:space="0" w:color="auto"/>
              <w:right w:val="single" w:sz="4" w:space="0" w:color="auto"/>
            </w:tcBorders>
          </w:tcPr>
          <w:p w:rsidR="00B01E16" w:rsidRPr="002F63C7" w:rsidRDefault="002F63C7" w:rsidP="002F63C7">
            <w:pPr>
              <w:ind w:left="-6"/>
              <w:rPr>
                <w:highlight w:val="yellow"/>
              </w:rPr>
            </w:pPr>
            <w:r w:rsidRPr="002F63C7">
              <w:rPr>
                <w:highlight w:val="yellow"/>
              </w:rPr>
              <w:t xml:space="preserve">Reflections and discussions; </w:t>
            </w:r>
          </w:p>
          <w:p w:rsidR="002F63C7" w:rsidRPr="002F63C7" w:rsidRDefault="002F63C7" w:rsidP="002F63C7">
            <w:pPr>
              <w:ind w:left="-6"/>
              <w:rPr>
                <w:highlight w:val="yellow"/>
              </w:rPr>
            </w:pPr>
            <w:r w:rsidRPr="002F63C7">
              <w:rPr>
                <w:highlight w:val="yellow"/>
              </w:rPr>
              <w:t>Logs</w:t>
            </w:r>
          </w:p>
          <w:p w:rsidR="002F63C7" w:rsidRDefault="002F63C7" w:rsidP="002F63C7">
            <w:pPr>
              <w:ind w:left="-6"/>
              <w:rPr>
                <w:highlight w:val="yellow"/>
              </w:rPr>
            </w:pPr>
            <w:r w:rsidRPr="002F63C7">
              <w:rPr>
                <w:highlight w:val="yellow"/>
              </w:rPr>
              <w:t>Evaluative tools</w:t>
            </w:r>
          </w:p>
          <w:p w:rsidR="002F63C7" w:rsidRPr="002F63C7" w:rsidRDefault="002F63C7" w:rsidP="002F63C7">
            <w:pPr>
              <w:ind w:left="-6"/>
              <w:rPr>
                <w:highlight w:val="yellow"/>
              </w:rPr>
            </w:pPr>
            <w:r>
              <w:rPr>
                <w:highlight w:val="yellow"/>
              </w:rPr>
              <w:t>Artifacts</w:t>
            </w:r>
          </w:p>
        </w:tc>
        <w:tc>
          <w:tcPr>
            <w:tcW w:w="1817" w:type="dxa"/>
            <w:tcBorders>
              <w:top w:val="single" w:sz="4" w:space="0" w:color="auto"/>
              <w:left w:val="single" w:sz="4" w:space="0" w:color="auto"/>
              <w:bottom w:val="single" w:sz="4" w:space="0" w:color="auto"/>
              <w:right w:val="single" w:sz="4" w:space="0" w:color="auto"/>
            </w:tcBorders>
          </w:tcPr>
          <w:p w:rsidR="002024C5" w:rsidRPr="002F63C7" w:rsidRDefault="00B01E16" w:rsidP="00C03FE8">
            <w:pPr>
              <w:rPr>
                <w:highlight w:val="yellow"/>
              </w:rPr>
            </w:pPr>
            <w:r w:rsidRPr="002F63C7">
              <w:rPr>
                <w:highlight w:val="yellow"/>
              </w:rPr>
              <w:t>Faculty/</w:t>
            </w:r>
          </w:p>
          <w:p w:rsidR="00B01E16" w:rsidRPr="002F63C7" w:rsidRDefault="00B01E16" w:rsidP="00C03FE8">
            <w:pPr>
              <w:rPr>
                <w:highlight w:val="yellow"/>
              </w:rPr>
            </w:pPr>
            <w:r w:rsidRPr="002F63C7">
              <w:rPr>
                <w:highlight w:val="yellow"/>
              </w:rPr>
              <w:t>Principal</w:t>
            </w:r>
          </w:p>
        </w:tc>
        <w:tc>
          <w:tcPr>
            <w:tcW w:w="2429" w:type="dxa"/>
            <w:tcBorders>
              <w:top w:val="single" w:sz="4" w:space="0" w:color="auto"/>
              <w:left w:val="single" w:sz="4" w:space="0" w:color="auto"/>
              <w:bottom w:val="single" w:sz="4" w:space="0" w:color="auto"/>
              <w:right w:val="single" w:sz="4" w:space="0" w:color="auto"/>
            </w:tcBorders>
          </w:tcPr>
          <w:p w:rsidR="00B01E16" w:rsidRPr="002F63C7" w:rsidRDefault="00B01E16" w:rsidP="00C03FE8">
            <w:pPr>
              <w:rPr>
                <w:highlight w:val="yellow"/>
              </w:rPr>
            </w:pPr>
            <w:r w:rsidRPr="002F63C7">
              <w:rPr>
                <w:highlight w:val="yellow"/>
              </w:rPr>
              <w:t>September/</w:t>
            </w:r>
          </w:p>
          <w:p w:rsidR="002F63C7" w:rsidRPr="002F63C7" w:rsidRDefault="002024C5" w:rsidP="00C03FE8">
            <w:pPr>
              <w:rPr>
                <w:highlight w:val="yellow"/>
              </w:rPr>
            </w:pPr>
            <w:r w:rsidRPr="002F63C7">
              <w:rPr>
                <w:highlight w:val="yellow"/>
              </w:rPr>
              <w:t>October, 2011</w:t>
            </w:r>
            <w:r w:rsidR="002F63C7" w:rsidRPr="002F63C7">
              <w:rPr>
                <w:highlight w:val="yellow"/>
              </w:rPr>
              <w:t xml:space="preserve"> and ongoing self-directed evaluation using peer coaching, videotaping, action research and portfolios</w:t>
            </w:r>
          </w:p>
          <w:p w:rsidR="00B01E16" w:rsidRPr="002F63C7" w:rsidRDefault="00B01E16" w:rsidP="0089100A">
            <w:pPr>
              <w:rPr>
                <w:highlight w:val="yellow"/>
              </w:rPr>
            </w:pPr>
          </w:p>
        </w:tc>
      </w:tr>
      <w:tr w:rsidR="00B01E16" w:rsidRPr="00510070" w:rsidTr="00C23C96">
        <w:trPr>
          <w:gridAfter w:val="2"/>
          <w:wAfter w:w="2242" w:type="dxa"/>
        </w:trPr>
        <w:tc>
          <w:tcPr>
            <w:tcW w:w="2248" w:type="dxa"/>
            <w:tcBorders>
              <w:top w:val="single" w:sz="4" w:space="0" w:color="auto"/>
              <w:left w:val="single" w:sz="4" w:space="0" w:color="auto"/>
              <w:bottom w:val="single" w:sz="4" w:space="0" w:color="auto"/>
              <w:right w:val="single" w:sz="4" w:space="0" w:color="auto"/>
            </w:tcBorders>
          </w:tcPr>
          <w:p w:rsidR="00B01E16" w:rsidRPr="002F63C7" w:rsidRDefault="00B01E16" w:rsidP="00C03FE8">
            <w:pPr>
              <w:rPr>
                <w:highlight w:val="yellow"/>
              </w:rPr>
            </w:pPr>
            <w:r w:rsidRPr="002F63C7">
              <w:rPr>
                <w:highlight w:val="yellow"/>
              </w:rPr>
              <w:t>Implement effective instructional and assessment strategies in mathematics at all grade levels</w:t>
            </w: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p w:rsidR="00B01E16" w:rsidRPr="002F63C7" w:rsidRDefault="00B01E16" w:rsidP="00C03FE8">
            <w:pPr>
              <w:rPr>
                <w:highlight w:val="yellow"/>
              </w:rPr>
            </w:pPr>
          </w:p>
        </w:tc>
        <w:tc>
          <w:tcPr>
            <w:tcW w:w="2334" w:type="dxa"/>
            <w:tcBorders>
              <w:top w:val="single" w:sz="4" w:space="0" w:color="auto"/>
              <w:left w:val="single" w:sz="4" w:space="0" w:color="auto"/>
              <w:bottom w:val="single" w:sz="4" w:space="0" w:color="auto"/>
              <w:right w:val="single" w:sz="4" w:space="0" w:color="auto"/>
            </w:tcBorders>
          </w:tcPr>
          <w:p w:rsidR="00B01E16" w:rsidRPr="002F63C7" w:rsidRDefault="00B01E16" w:rsidP="00C03FE8">
            <w:pPr>
              <w:rPr>
                <w:highlight w:val="yellow"/>
              </w:rPr>
            </w:pPr>
            <w:r w:rsidRPr="002F63C7">
              <w:rPr>
                <w:highlight w:val="yellow"/>
              </w:rPr>
              <w:lastRenderedPageBreak/>
              <w:t>Facilitator</w:t>
            </w:r>
          </w:p>
        </w:tc>
        <w:tc>
          <w:tcPr>
            <w:tcW w:w="2405" w:type="dxa"/>
            <w:tcBorders>
              <w:top w:val="single" w:sz="4" w:space="0" w:color="auto"/>
              <w:left w:val="single" w:sz="4" w:space="0" w:color="auto"/>
              <w:bottom w:val="single" w:sz="4" w:space="0" w:color="auto"/>
              <w:right w:val="single" w:sz="4" w:space="0" w:color="auto"/>
            </w:tcBorders>
          </w:tcPr>
          <w:p w:rsidR="002F63C7" w:rsidRDefault="002F63C7" w:rsidP="00C03FE8">
            <w:pPr>
              <w:ind w:left="-6"/>
              <w:rPr>
                <w:highlight w:val="yellow"/>
              </w:rPr>
            </w:pPr>
            <w:r>
              <w:rPr>
                <w:highlight w:val="yellow"/>
              </w:rPr>
              <w:t>Reflections and discussion</w:t>
            </w:r>
          </w:p>
          <w:p w:rsidR="002F63C7" w:rsidRDefault="002F63C7" w:rsidP="00C03FE8">
            <w:pPr>
              <w:ind w:left="-6"/>
              <w:rPr>
                <w:highlight w:val="yellow"/>
              </w:rPr>
            </w:pPr>
            <w:r>
              <w:rPr>
                <w:highlight w:val="yellow"/>
              </w:rPr>
              <w:t>Logs</w:t>
            </w:r>
          </w:p>
          <w:p w:rsidR="002F63C7" w:rsidRDefault="002F63C7" w:rsidP="00C03FE8">
            <w:pPr>
              <w:ind w:left="-6"/>
              <w:rPr>
                <w:highlight w:val="yellow"/>
              </w:rPr>
            </w:pPr>
            <w:r>
              <w:rPr>
                <w:highlight w:val="yellow"/>
              </w:rPr>
              <w:t>Evaluative Tools</w:t>
            </w:r>
          </w:p>
          <w:p w:rsidR="002F63C7" w:rsidRPr="002F63C7" w:rsidRDefault="002F63C7" w:rsidP="00C03FE8">
            <w:pPr>
              <w:ind w:left="-6"/>
              <w:rPr>
                <w:highlight w:val="yellow"/>
              </w:rPr>
            </w:pPr>
            <w:r>
              <w:rPr>
                <w:highlight w:val="yellow"/>
              </w:rPr>
              <w:t>Artifacts</w:t>
            </w:r>
          </w:p>
          <w:p w:rsidR="00B01E16" w:rsidRPr="002F63C7" w:rsidRDefault="00B01E16" w:rsidP="00C03FE8">
            <w:pPr>
              <w:ind w:left="-6"/>
              <w:rPr>
                <w:highlight w:val="yellow"/>
              </w:rPr>
            </w:pPr>
          </w:p>
          <w:p w:rsidR="0089100A" w:rsidRPr="002F63C7" w:rsidRDefault="0089100A" w:rsidP="00C03FE8">
            <w:pPr>
              <w:ind w:left="-6"/>
              <w:rPr>
                <w:highlight w:val="yellow"/>
              </w:rPr>
            </w:pPr>
          </w:p>
        </w:tc>
        <w:tc>
          <w:tcPr>
            <w:tcW w:w="1817" w:type="dxa"/>
            <w:tcBorders>
              <w:top w:val="single" w:sz="4" w:space="0" w:color="auto"/>
              <w:left w:val="single" w:sz="4" w:space="0" w:color="auto"/>
              <w:bottom w:val="single" w:sz="4" w:space="0" w:color="auto"/>
              <w:right w:val="single" w:sz="4" w:space="0" w:color="auto"/>
            </w:tcBorders>
          </w:tcPr>
          <w:p w:rsidR="00B01E16" w:rsidRPr="002F63C7" w:rsidRDefault="00B01E16" w:rsidP="00C03FE8">
            <w:pPr>
              <w:rPr>
                <w:highlight w:val="yellow"/>
              </w:rPr>
            </w:pPr>
            <w:r w:rsidRPr="002F63C7">
              <w:rPr>
                <w:highlight w:val="yellow"/>
              </w:rPr>
              <w:t>Principal</w:t>
            </w:r>
          </w:p>
          <w:p w:rsidR="00B01E16" w:rsidRPr="002F63C7" w:rsidRDefault="00B01E16" w:rsidP="00C03FE8">
            <w:pPr>
              <w:rPr>
                <w:highlight w:val="yellow"/>
              </w:rPr>
            </w:pPr>
          </w:p>
          <w:p w:rsidR="00B01E16" w:rsidRPr="002F63C7" w:rsidRDefault="00B01E16" w:rsidP="00C03FE8">
            <w:pPr>
              <w:rPr>
                <w:highlight w:val="yellow"/>
              </w:rPr>
            </w:pPr>
            <w:r w:rsidRPr="002F63C7">
              <w:rPr>
                <w:highlight w:val="yellow"/>
              </w:rPr>
              <w:t>Faculty</w:t>
            </w:r>
          </w:p>
        </w:tc>
        <w:tc>
          <w:tcPr>
            <w:tcW w:w="2429" w:type="dxa"/>
            <w:tcBorders>
              <w:top w:val="single" w:sz="4" w:space="0" w:color="auto"/>
              <w:left w:val="single" w:sz="4" w:space="0" w:color="auto"/>
              <w:bottom w:val="single" w:sz="4" w:space="0" w:color="auto"/>
              <w:right w:val="single" w:sz="4" w:space="0" w:color="auto"/>
            </w:tcBorders>
          </w:tcPr>
          <w:p w:rsidR="00B01E16" w:rsidRPr="002F63C7" w:rsidRDefault="00B01E16" w:rsidP="002F63C7">
            <w:pPr>
              <w:rPr>
                <w:highlight w:val="yellow"/>
              </w:rPr>
            </w:pPr>
            <w:r w:rsidRPr="002F63C7">
              <w:rPr>
                <w:highlight w:val="yellow"/>
              </w:rPr>
              <w:t>September/October, 201</w:t>
            </w:r>
            <w:r w:rsidR="002024C5" w:rsidRPr="002F63C7">
              <w:rPr>
                <w:highlight w:val="yellow"/>
              </w:rPr>
              <w:t>1</w:t>
            </w:r>
            <w:r w:rsidR="002F63C7">
              <w:rPr>
                <w:highlight w:val="yellow"/>
              </w:rPr>
              <w:t xml:space="preserve"> and ongoing self-directed evaluation using peer coaching, videotaping, action research and portfolios</w:t>
            </w:r>
          </w:p>
        </w:tc>
      </w:tr>
      <w:tr w:rsidR="002F63C7" w:rsidRPr="00510070" w:rsidTr="00C23C96">
        <w:trPr>
          <w:gridAfter w:val="2"/>
          <w:wAfter w:w="2242" w:type="dxa"/>
        </w:trPr>
        <w:tc>
          <w:tcPr>
            <w:tcW w:w="2248" w:type="dxa"/>
            <w:tcBorders>
              <w:top w:val="single" w:sz="4" w:space="0" w:color="auto"/>
              <w:left w:val="single" w:sz="4" w:space="0" w:color="auto"/>
              <w:bottom w:val="single" w:sz="4" w:space="0" w:color="auto"/>
              <w:right w:val="single" w:sz="4" w:space="0" w:color="auto"/>
            </w:tcBorders>
          </w:tcPr>
          <w:p w:rsidR="002F63C7" w:rsidRPr="00510070" w:rsidRDefault="002F63C7" w:rsidP="00C03FE8"/>
        </w:tc>
        <w:tc>
          <w:tcPr>
            <w:tcW w:w="2334" w:type="dxa"/>
            <w:tcBorders>
              <w:top w:val="single" w:sz="4" w:space="0" w:color="auto"/>
              <w:left w:val="single" w:sz="4" w:space="0" w:color="auto"/>
              <w:bottom w:val="single" w:sz="4" w:space="0" w:color="auto"/>
              <w:right w:val="single" w:sz="4" w:space="0" w:color="auto"/>
            </w:tcBorders>
          </w:tcPr>
          <w:p w:rsidR="002F63C7" w:rsidRPr="00510070" w:rsidRDefault="002F63C7" w:rsidP="00C03FE8"/>
        </w:tc>
        <w:tc>
          <w:tcPr>
            <w:tcW w:w="2405" w:type="dxa"/>
            <w:tcBorders>
              <w:top w:val="single" w:sz="4" w:space="0" w:color="auto"/>
              <w:left w:val="single" w:sz="4" w:space="0" w:color="auto"/>
              <w:bottom w:val="single" w:sz="4" w:space="0" w:color="auto"/>
              <w:right w:val="single" w:sz="4" w:space="0" w:color="auto"/>
            </w:tcBorders>
          </w:tcPr>
          <w:p w:rsidR="002F63C7" w:rsidRPr="00510070" w:rsidRDefault="002F63C7" w:rsidP="00C03FE8">
            <w:pPr>
              <w:ind w:left="-6"/>
            </w:pPr>
          </w:p>
        </w:tc>
        <w:tc>
          <w:tcPr>
            <w:tcW w:w="1817" w:type="dxa"/>
            <w:tcBorders>
              <w:top w:val="single" w:sz="4" w:space="0" w:color="auto"/>
              <w:left w:val="single" w:sz="4" w:space="0" w:color="auto"/>
              <w:bottom w:val="single" w:sz="4" w:space="0" w:color="auto"/>
              <w:right w:val="single" w:sz="4" w:space="0" w:color="auto"/>
            </w:tcBorders>
          </w:tcPr>
          <w:p w:rsidR="002F63C7" w:rsidRPr="00510070" w:rsidRDefault="002F63C7" w:rsidP="00C03FE8"/>
        </w:tc>
        <w:tc>
          <w:tcPr>
            <w:tcW w:w="2429" w:type="dxa"/>
            <w:tcBorders>
              <w:top w:val="single" w:sz="4" w:space="0" w:color="auto"/>
              <w:left w:val="single" w:sz="4" w:space="0" w:color="auto"/>
              <w:bottom w:val="single" w:sz="4" w:space="0" w:color="auto"/>
              <w:right w:val="single" w:sz="4" w:space="0" w:color="auto"/>
            </w:tcBorders>
          </w:tcPr>
          <w:p w:rsidR="002F63C7" w:rsidRPr="002F63C7" w:rsidRDefault="002F63C7" w:rsidP="002F63C7"/>
        </w:tc>
      </w:tr>
      <w:tr w:rsidR="005E19FF" w:rsidRPr="00510070" w:rsidTr="00C23C96">
        <w:trPr>
          <w:gridAfter w:val="2"/>
          <w:wAfter w:w="2242" w:type="dxa"/>
        </w:trPr>
        <w:tc>
          <w:tcPr>
            <w:tcW w:w="2248" w:type="dxa"/>
            <w:tcBorders>
              <w:top w:val="single" w:sz="4" w:space="0" w:color="auto"/>
              <w:left w:val="single" w:sz="4" w:space="0" w:color="auto"/>
              <w:bottom w:val="single" w:sz="4" w:space="0" w:color="auto"/>
              <w:right w:val="single" w:sz="4" w:space="0" w:color="auto"/>
            </w:tcBorders>
          </w:tcPr>
          <w:p w:rsidR="005E19FF" w:rsidRPr="00510070" w:rsidRDefault="005E19FF" w:rsidP="00C03FE8">
            <w:r w:rsidRPr="00510070">
              <w:t>Exercise the Mind Activity from Leading with the Brain in Mind by Dickmann and Stanford-Blair entitled “Reflective Writing,” page 187 will be used to cultivate a productive thinking disposition and allow time to reflect on how each teacher will implement this in his/her classroom for the 2011-12 school year</w:t>
            </w:r>
          </w:p>
          <w:p w:rsidR="005E19FF" w:rsidRPr="00510070" w:rsidRDefault="005E19FF" w:rsidP="00C03FE8"/>
        </w:tc>
        <w:tc>
          <w:tcPr>
            <w:tcW w:w="2334" w:type="dxa"/>
            <w:tcBorders>
              <w:top w:val="single" w:sz="4" w:space="0" w:color="auto"/>
              <w:left w:val="single" w:sz="4" w:space="0" w:color="auto"/>
              <w:bottom w:val="single" w:sz="4" w:space="0" w:color="auto"/>
              <w:right w:val="single" w:sz="4" w:space="0" w:color="auto"/>
            </w:tcBorders>
          </w:tcPr>
          <w:p w:rsidR="005E19FF" w:rsidRPr="00510070" w:rsidRDefault="005E19FF" w:rsidP="00C03FE8">
            <w:r w:rsidRPr="00510070">
              <w:t>Leading with the Brain in Mind by Dickmann and Stanford-Blair</w:t>
            </w:r>
          </w:p>
          <w:p w:rsidR="005E19FF" w:rsidRPr="00510070" w:rsidRDefault="005E19FF" w:rsidP="00C03FE8"/>
        </w:tc>
        <w:tc>
          <w:tcPr>
            <w:tcW w:w="2405" w:type="dxa"/>
            <w:tcBorders>
              <w:top w:val="single" w:sz="4" w:space="0" w:color="auto"/>
              <w:left w:val="single" w:sz="4" w:space="0" w:color="auto"/>
              <w:bottom w:val="single" w:sz="4" w:space="0" w:color="auto"/>
              <w:right w:val="single" w:sz="4" w:space="0" w:color="auto"/>
            </w:tcBorders>
          </w:tcPr>
          <w:p w:rsidR="005E19FF" w:rsidRPr="00510070" w:rsidRDefault="005E19FF" w:rsidP="005E19FF">
            <w:pPr>
              <w:ind w:left="-6"/>
            </w:pPr>
            <w:r w:rsidRPr="00510070">
              <w:t>Individual Reflections</w:t>
            </w:r>
          </w:p>
        </w:tc>
        <w:tc>
          <w:tcPr>
            <w:tcW w:w="1817" w:type="dxa"/>
            <w:tcBorders>
              <w:top w:val="single" w:sz="4" w:space="0" w:color="auto"/>
              <w:left w:val="single" w:sz="4" w:space="0" w:color="auto"/>
              <w:bottom w:val="single" w:sz="4" w:space="0" w:color="auto"/>
              <w:right w:val="single" w:sz="4" w:space="0" w:color="auto"/>
            </w:tcBorders>
          </w:tcPr>
          <w:p w:rsidR="005E19FF" w:rsidRPr="00510070" w:rsidRDefault="005E19FF" w:rsidP="00C03FE8">
            <w:r w:rsidRPr="00510070">
              <w:t>Faculty</w:t>
            </w:r>
          </w:p>
        </w:tc>
        <w:tc>
          <w:tcPr>
            <w:tcW w:w="2429" w:type="dxa"/>
            <w:tcBorders>
              <w:top w:val="single" w:sz="4" w:space="0" w:color="auto"/>
              <w:left w:val="single" w:sz="4" w:space="0" w:color="auto"/>
              <w:bottom w:val="single" w:sz="4" w:space="0" w:color="auto"/>
              <w:right w:val="single" w:sz="4" w:space="0" w:color="auto"/>
            </w:tcBorders>
          </w:tcPr>
          <w:p w:rsidR="005E19FF" w:rsidRPr="00510070" w:rsidRDefault="002024C5" w:rsidP="00C03FE8">
            <w:r w:rsidRPr="00510070">
              <w:t>May-August, 2012</w:t>
            </w:r>
          </w:p>
        </w:tc>
      </w:tr>
      <w:tr w:rsidR="00C23C96" w:rsidRPr="00510070" w:rsidTr="00C23C96">
        <w:tc>
          <w:tcPr>
            <w:tcW w:w="2248" w:type="dxa"/>
            <w:tcBorders>
              <w:top w:val="single" w:sz="4" w:space="0" w:color="auto"/>
              <w:left w:val="single" w:sz="4" w:space="0" w:color="auto"/>
              <w:bottom w:val="single" w:sz="4" w:space="0" w:color="auto"/>
              <w:right w:val="single" w:sz="4" w:space="0" w:color="auto"/>
            </w:tcBorders>
          </w:tcPr>
          <w:p w:rsidR="00C23C96" w:rsidRPr="00510070" w:rsidRDefault="00C23C96" w:rsidP="006E7465">
            <w:r w:rsidRPr="00510070">
              <w:t>Survey faculty regardi</w:t>
            </w:r>
            <w:r w:rsidR="006E7465" w:rsidRPr="00510070">
              <w:t>ng the effectiveness of the 2011-2012</w:t>
            </w:r>
            <w:r w:rsidRPr="00510070">
              <w:t xml:space="preserve"> professional development opportunities</w:t>
            </w:r>
          </w:p>
        </w:tc>
        <w:tc>
          <w:tcPr>
            <w:tcW w:w="2334" w:type="dxa"/>
            <w:tcBorders>
              <w:top w:val="single" w:sz="4" w:space="0" w:color="auto"/>
              <w:left w:val="single" w:sz="4" w:space="0" w:color="auto"/>
              <w:bottom w:val="single" w:sz="4" w:space="0" w:color="auto"/>
              <w:right w:val="single" w:sz="4" w:space="0" w:color="auto"/>
            </w:tcBorders>
          </w:tcPr>
          <w:p w:rsidR="00C23C96" w:rsidRPr="00510070" w:rsidRDefault="00C23C96" w:rsidP="006E7465">
            <w:r w:rsidRPr="00510070">
              <w:t>Create Survey</w:t>
            </w:r>
          </w:p>
          <w:p w:rsidR="00C23C96" w:rsidRPr="00510070" w:rsidRDefault="00C23C96" w:rsidP="006E7465">
            <w:r w:rsidRPr="00510070">
              <w:t>Using NCSD</w:t>
            </w:r>
          </w:p>
          <w:p w:rsidR="00C23C96" w:rsidRPr="00510070" w:rsidRDefault="00C23C96" w:rsidP="006E7465">
            <w:r w:rsidRPr="00510070">
              <w:t>Information and specific queries related to St. Mary’s School, District 6/7, GM</w:t>
            </w:r>
            <w:r w:rsidR="00DB7BC0">
              <w:t>C</w:t>
            </w:r>
            <w:r w:rsidRPr="00510070">
              <w:t xml:space="preserve">EC and other </w:t>
            </w:r>
            <w:r w:rsidRPr="00510070">
              <w:lastRenderedPageBreak/>
              <w:t>staff development opportunities for year one</w:t>
            </w:r>
          </w:p>
        </w:tc>
        <w:tc>
          <w:tcPr>
            <w:tcW w:w="2405" w:type="dxa"/>
            <w:tcBorders>
              <w:top w:val="single" w:sz="4" w:space="0" w:color="auto"/>
              <w:left w:val="single" w:sz="4" w:space="0" w:color="auto"/>
              <w:bottom w:val="single" w:sz="4" w:space="0" w:color="auto"/>
              <w:right w:val="single" w:sz="4" w:space="0" w:color="auto"/>
            </w:tcBorders>
          </w:tcPr>
          <w:p w:rsidR="00C23C96" w:rsidRPr="00510070" w:rsidRDefault="00C23C96" w:rsidP="006E7465">
            <w:pPr>
              <w:ind w:left="-6"/>
            </w:pPr>
            <w:r w:rsidRPr="00510070">
              <w:lastRenderedPageBreak/>
              <w:t>NCSD Survey</w:t>
            </w:r>
          </w:p>
        </w:tc>
        <w:tc>
          <w:tcPr>
            <w:tcW w:w="1817" w:type="dxa"/>
            <w:tcBorders>
              <w:top w:val="single" w:sz="4" w:space="0" w:color="auto"/>
              <w:left w:val="single" w:sz="4" w:space="0" w:color="auto"/>
              <w:bottom w:val="single" w:sz="4" w:space="0" w:color="auto"/>
              <w:right w:val="single" w:sz="4" w:space="0" w:color="auto"/>
            </w:tcBorders>
          </w:tcPr>
          <w:p w:rsidR="00C23C96" w:rsidRPr="00510070" w:rsidRDefault="00C23C96" w:rsidP="006E7465">
            <w:r w:rsidRPr="00510070">
              <w:t>Principal</w:t>
            </w:r>
          </w:p>
          <w:p w:rsidR="00C23C96" w:rsidRPr="00510070" w:rsidRDefault="00C23C96" w:rsidP="006E7465">
            <w:r w:rsidRPr="00510070">
              <w:t>Faculty</w:t>
            </w:r>
          </w:p>
        </w:tc>
        <w:tc>
          <w:tcPr>
            <w:tcW w:w="2429" w:type="dxa"/>
            <w:tcBorders>
              <w:top w:val="single" w:sz="4" w:space="0" w:color="auto"/>
              <w:left w:val="single" w:sz="4" w:space="0" w:color="auto"/>
              <w:bottom w:val="single" w:sz="4" w:space="0" w:color="auto"/>
              <w:right w:val="single" w:sz="4" w:space="0" w:color="auto"/>
            </w:tcBorders>
          </w:tcPr>
          <w:p w:rsidR="00C23C96" w:rsidRPr="00510070" w:rsidRDefault="00C23C96" w:rsidP="006E7465">
            <w:r w:rsidRPr="00510070">
              <w:t>Ongoing</w:t>
            </w:r>
          </w:p>
        </w:tc>
        <w:tc>
          <w:tcPr>
            <w:tcW w:w="2242" w:type="dxa"/>
            <w:gridSpan w:val="2"/>
          </w:tcPr>
          <w:p w:rsidR="00C23C96" w:rsidRPr="00510070" w:rsidRDefault="00C23C96" w:rsidP="006E7465">
            <w:pPr>
              <w:ind w:left="360"/>
            </w:pPr>
          </w:p>
        </w:tc>
      </w:tr>
      <w:tr w:rsidR="00C23C96" w:rsidRPr="00510070" w:rsidTr="00C23C96">
        <w:trPr>
          <w:gridAfter w:val="2"/>
          <w:wAfter w:w="2242" w:type="dxa"/>
        </w:trPr>
        <w:tc>
          <w:tcPr>
            <w:tcW w:w="2248" w:type="dxa"/>
            <w:tcBorders>
              <w:top w:val="single" w:sz="4" w:space="0" w:color="auto"/>
              <w:left w:val="single" w:sz="4" w:space="0" w:color="auto"/>
              <w:bottom w:val="single" w:sz="4" w:space="0" w:color="auto"/>
              <w:right w:val="single" w:sz="4" w:space="0" w:color="auto"/>
            </w:tcBorders>
          </w:tcPr>
          <w:p w:rsidR="00C23C96" w:rsidRPr="00510070" w:rsidRDefault="00C23C96" w:rsidP="00C03FE8">
            <w:r w:rsidRPr="00510070">
              <w:lastRenderedPageBreak/>
              <w:t>Staff development on differentiated learning: Part II Nature and Nurture of Learning</w:t>
            </w:r>
          </w:p>
        </w:tc>
        <w:tc>
          <w:tcPr>
            <w:tcW w:w="2334" w:type="dxa"/>
            <w:tcBorders>
              <w:top w:val="single" w:sz="4" w:space="0" w:color="auto"/>
              <w:left w:val="single" w:sz="4" w:space="0" w:color="auto"/>
              <w:bottom w:val="single" w:sz="4" w:space="0" w:color="auto"/>
              <w:right w:val="single" w:sz="4" w:space="0" w:color="auto"/>
            </w:tcBorders>
          </w:tcPr>
          <w:p w:rsidR="00C23C96" w:rsidRPr="00510070" w:rsidRDefault="00C23C96" w:rsidP="00C03FE8">
            <w:r w:rsidRPr="00510070">
              <w:t>Request week-long class with someone from Stritch or from GM</w:t>
            </w:r>
            <w:r w:rsidR="00DB7BC0">
              <w:t>C</w:t>
            </w:r>
            <w:r w:rsidRPr="00510070">
              <w:t>EC</w:t>
            </w:r>
          </w:p>
        </w:tc>
        <w:tc>
          <w:tcPr>
            <w:tcW w:w="2405" w:type="dxa"/>
            <w:tcBorders>
              <w:top w:val="single" w:sz="4" w:space="0" w:color="auto"/>
              <w:left w:val="single" w:sz="4" w:space="0" w:color="auto"/>
              <w:bottom w:val="single" w:sz="4" w:space="0" w:color="auto"/>
              <w:right w:val="single" w:sz="4" w:space="0" w:color="auto"/>
            </w:tcBorders>
          </w:tcPr>
          <w:p w:rsidR="00C23C96" w:rsidRPr="00510070" w:rsidRDefault="00C23C96" w:rsidP="00770FCD">
            <w:pPr>
              <w:ind w:left="-6"/>
            </w:pPr>
            <w:r w:rsidRPr="00510070">
              <w:t>Academic Text/Course for Credit</w:t>
            </w:r>
          </w:p>
        </w:tc>
        <w:tc>
          <w:tcPr>
            <w:tcW w:w="1817" w:type="dxa"/>
            <w:tcBorders>
              <w:top w:val="single" w:sz="4" w:space="0" w:color="auto"/>
              <w:left w:val="single" w:sz="4" w:space="0" w:color="auto"/>
              <w:bottom w:val="single" w:sz="4" w:space="0" w:color="auto"/>
              <w:right w:val="single" w:sz="4" w:space="0" w:color="auto"/>
            </w:tcBorders>
          </w:tcPr>
          <w:p w:rsidR="00C23C96" w:rsidRPr="00510070" w:rsidRDefault="00C23C96" w:rsidP="00C03FE8">
            <w:r w:rsidRPr="00510070">
              <w:t>Principal</w:t>
            </w:r>
          </w:p>
          <w:p w:rsidR="00C23C96" w:rsidRPr="00510070" w:rsidRDefault="00C23C96" w:rsidP="00C03FE8">
            <w:r w:rsidRPr="00510070">
              <w:t>Faculty</w:t>
            </w:r>
          </w:p>
          <w:p w:rsidR="00C23C96" w:rsidRPr="00510070" w:rsidRDefault="00C23C96" w:rsidP="00C03FE8">
            <w:r w:rsidRPr="00510070">
              <w:t>GM</w:t>
            </w:r>
            <w:r w:rsidR="00DB7BC0">
              <w:t>C</w:t>
            </w:r>
            <w:r w:rsidRPr="00510070">
              <w:t>EC/Stritch</w:t>
            </w:r>
          </w:p>
        </w:tc>
        <w:tc>
          <w:tcPr>
            <w:tcW w:w="2429" w:type="dxa"/>
            <w:tcBorders>
              <w:top w:val="single" w:sz="4" w:space="0" w:color="auto"/>
              <w:left w:val="single" w:sz="4" w:space="0" w:color="auto"/>
              <w:bottom w:val="single" w:sz="4" w:space="0" w:color="auto"/>
              <w:right w:val="single" w:sz="4" w:space="0" w:color="auto"/>
            </w:tcBorders>
          </w:tcPr>
          <w:p w:rsidR="00C23C96" w:rsidRPr="00510070" w:rsidRDefault="00C23C96" w:rsidP="00770FCD">
            <w:r w:rsidRPr="00510070">
              <w:t>June/July, 2012</w:t>
            </w:r>
          </w:p>
        </w:tc>
      </w:tr>
      <w:tr w:rsidR="00C23C96" w:rsidRPr="00510070" w:rsidTr="00C23C96">
        <w:trPr>
          <w:gridAfter w:val="2"/>
          <w:wAfter w:w="2242" w:type="dxa"/>
        </w:trPr>
        <w:tc>
          <w:tcPr>
            <w:tcW w:w="2248" w:type="dxa"/>
            <w:tcBorders>
              <w:top w:val="single" w:sz="4" w:space="0" w:color="auto"/>
              <w:left w:val="single" w:sz="4" w:space="0" w:color="auto"/>
              <w:bottom w:val="single" w:sz="4" w:space="0" w:color="auto"/>
              <w:right w:val="single" w:sz="4" w:space="0" w:color="auto"/>
            </w:tcBorders>
          </w:tcPr>
          <w:p w:rsidR="00C23C96" w:rsidRPr="00510070" w:rsidRDefault="00C23C96" w:rsidP="008F0A3D">
            <w:r w:rsidRPr="00510070">
              <w:t>Week-long Meeting for St. Mary’s Faculty to Review and Renew math curriculum, gaps, alignment, instructional practices, assessments, Smart Board technology, integration of technology into the curriculum, Standards Score effectiveness and Multi-age Classes</w:t>
            </w:r>
          </w:p>
        </w:tc>
        <w:tc>
          <w:tcPr>
            <w:tcW w:w="2334" w:type="dxa"/>
            <w:tcBorders>
              <w:top w:val="single" w:sz="4" w:space="0" w:color="auto"/>
              <w:left w:val="single" w:sz="4" w:space="0" w:color="auto"/>
              <w:bottom w:val="single" w:sz="4" w:space="0" w:color="auto"/>
              <w:right w:val="single" w:sz="4" w:space="0" w:color="auto"/>
            </w:tcBorders>
          </w:tcPr>
          <w:p w:rsidR="00C23C96" w:rsidRPr="00510070" w:rsidRDefault="00C23C96" w:rsidP="008F0A3D">
            <w:r w:rsidRPr="00510070">
              <w:t>All accumulated data including surveys, reflections, observations, test scores, Standard Score mapping, personal hard copy mapping, peer reviews, etc.</w:t>
            </w:r>
          </w:p>
        </w:tc>
        <w:tc>
          <w:tcPr>
            <w:tcW w:w="2405" w:type="dxa"/>
            <w:tcBorders>
              <w:top w:val="single" w:sz="4" w:space="0" w:color="auto"/>
              <w:left w:val="single" w:sz="4" w:space="0" w:color="auto"/>
              <w:bottom w:val="single" w:sz="4" w:space="0" w:color="auto"/>
              <w:right w:val="single" w:sz="4" w:space="0" w:color="auto"/>
            </w:tcBorders>
          </w:tcPr>
          <w:p w:rsidR="00C23C96" w:rsidRPr="00510070" w:rsidRDefault="00C23C96" w:rsidP="008F0A3D">
            <w:pPr>
              <w:ind w:left="84"/>
            </w:pPr>
            <w:r w:rsidRPr="00510070">
              <w:t>Principal and Faculty monitor information and record; study commences particularly looking at gaps in math</w:t>
            </w:r>
          </w:p>
        </w:tc>
        <w:tc>
          <w:tcPr>
            <w:tcW w:w="1817" w:type="dxa"/>
            <w:tcBorders>
              <w:top w:val="single" w:sz="4" w:space="0" w:color="auto"/>
              <w:left w:val="single" w:sz="4" w:space="0" w:color="auto"/>
              <w:bottom w:val="single" w:sz="4" w:space="0" w:color="auto"/>
              <w:right w:val="single" w:sz="4" w:space="0" w:color="auto"/>
            </w:tcBorders>
          </w:tcPr>
          <w:p w:rsidR="00C23C96" w:rsidRPr="00510070" w:rsidRDefault="00C23C96" w:rsidP="008F0A3D">
            <w:r w:rsidRPr="00510070">
              <w:t>Principal</w:t>
            </w:r>
          </w:p>
          <w:p w:rsidR="00C23C96" w:rsidRPr="00510070" w:rsidRDefault="00C23C96" w:rsidP="008F0A3D"/>
          <w:p w:rsidR="00C23C96" w:rsidRPr="00510070" w:rsidRDefault="00C23C96" w:rsidP="008F0A3D">
            <w:r w:rsidRPr="00510070">
              <w:t>Faculty</w:t>
            </w:r>
          </w:p>
        </w:tc>
        <w:tc>
          <w:tcPr>
            <w:tcW w:w="2429" w:type="dxa"/>
            <w:tcBorders>
              <w:top w:val="single" w:sz="4" w:space="0" w:color="auto"/>
              <w:left w:val="single" w:sz="4" w:space="0" w:color="auto"/>
              <w:bottom w:val="single" w:sz="4" w:space="0" w:color="auto"/>
              <w:right w:val="single" w:sz="4" w:space="0" w:color="auto"/>
            </w:tcBorders>
          </w:tcPr>
          <w:p w:rsidR="00C23C96" w:rsidRPr="00510070" w:rsidRDefault="00C23C96" w:rsidP="008F0A3D">
            <w:r w:rsidRPr="00510070">
              <w:t>June, 2012</w:t>
            </w:r>
          </w:p>
        </w:tc>
      </w:tr>
    </w:tbl>
    <w:p w:rsidR="00722EC1" w:rsidRPr="00510070" w:rsidRDefault="00722EC1" w:rsidP="00722EC1"/>
    <w:p w:rsidR="008B36DE" w:rsidRPr="00510070" w:rsidRDefault="008B36DE" w:rsidP="008B36DE">
      <w:pPr>
        <w:pStyle w:val="ListParagraph"/>
      </w:pPr>
      <w:r w:rsidRPr="00510070">
        <w:rPr>
          <w:b/>
        </w:rPr>
        <w:tab/>
        <w:t>Needs</w:t>
      </w:r>
      <w:r w:rsidRPr="00510070">
        <w:t xml:space="preserve">: </w:t>
      </w:r>
      <w:r w:rsidRPr="00510070">
        <w:tab/>
      </w:r>
    </w:p>
    <w:p w:rsidR="008B36DE" w:rsidRPr="00510070" w:rsidRDefault="008B36DE" w:rsidP="008B36DE">
      <w:pPr>
        <w:pStyle w:val="ListParagraph"/>
        <w:numPr>
          <w:ilvl w:val="2"/>
          <w:numId w:val="5"/>
        </w:numPr>
      </w:pPr>
      <w:r w:rsidRPr="00510070">
        <w:t>Funding</w:t>
      </w:r>
      <w:r w:rsidRPr="00510070">
        <w:rPr>
          <w:b/>
        </w:rPr>
        <w:t xml:space="preserve"> </w:t>
      </w:r>
      <w:r w:rsidRPr="00510070">
        <w:t>for professional development for instructional practices</w:t>
      </w:r>
    </w:p>
    <w:p w:rsidR="008B36DE" w:rsidRPr="00510070" w:rsidRDefault="008B36DE" w:rsidP="008B36DE">
      <w:pPr>
        <w:pStyle w:val="ListParagraph"/>
        <w:numPr>
          <w:ilvl w:val="2"/>
          <w:numId w:val="5"/>
        </w:numPr>
      </w:pPr>
      <w:r w:rsidRPr="00510070">
        <w:t>Funding for professional development for technology integration</w:t>
      </w:r>
    </w:p>
    <w:p w:rsidR="008B36DE" w:rsidRPr="00510070" w:rsidRDefault="008B36DE" w:rsidP="008B36DE">
      <w:pPr>
        <w:pStyle w:val="ListParagraph"/>
        <w:numPr>
          <w:ilvl w:val="2"/>
          <w:numId w:val="5"/>
        </w:numPr>
      </w:pPr>
      <w:r w:rsidRPr="00510070">
        <w:t>In-service days to identify issues/concerns/data review of Standards Score (Webgrader)</w:t>
      </w:r>
    </w:p>
    <w:p w:rsidR="008B36DE" w:rsidRPr="00510070" w:rsidRDefault="008B36DE" w:rsidP="008B36DE">
      <w:pPr>
        <w:pStyle w:val="ListParagraph"/>
        <w:numPr>
          <w:ilvl w:val="2"/>
          <w:numId w:val="5"/>
        </w:numPr>
      </w:pPr>
      <w:r w:rsidRPr="00510070">
        <w:t>In-service days to work on curriculum review and renewal and identification of gaps in mathematics</w:t>
      </w:r>
    </w:p>
    <w:p w:rsidR="008B36DE" w:rsidRPr="00510070" w:rsidRDefault="008B36DE" w:rsidP="008B36DE">
      <w:pPr>
        <w:pStyle w:val="ListParagraph"/>
        <w:numPr>
          <w:ilvl w:val="2"/>
          <w:numId w:val="5"/>
        </w:numPr>
      </w:pPr>
      <w:r w:rsidRPr="00510070">
        <w:t xml:space="preserve">Funding for </w:t>
      </w:r>
      <w:r w:rsidR="004036E0" w:rsidRPr="00510070">
        <w:t>weeklong faculty</w:t>
      </w:r>
      <w:r w:rsidRPr="00510070">
        <w:t xml:space="preserve"> retreat</w:t>
      </w:r>
    </w:p>
    <w:p w:rsidR="004036E0" w:rsidRPr="00510070" w:rsidRDefault="004036E0" w:rsidP="004036E0">
      <w:pPr>
        <w:pStyle w:val="ListParagraph"/>
        <w:numPr>
          <w:ilvl w:val="2"/>
          <w:numId w:val="5"/>
        </w:numPr>
      </w:pPr>
      <w:r w:rsidRPr="00510070">
        <w:t>Sharing and collaboration of teachers in researching and using best instructional and assessment practices</w:t>
      </w:r>
    </w:p>
    <w:p w:rsidR="004036E0" w:rsidRPr="00510070" w:rsidRDefault="004036E0" w:rsidP="004036E0">
      <w:pPr>
        <w:pStyle w:val="ListParagraph"/>
        <w:numPr>
          <w:ilvl w:val="2"/>
          <w:numId w:val="5"/>
        </w:numPr>
      </w:pPr>
      <w:r w:rsidRPr="00510070">
        <w:t>Peer mentoring and evaluation of teachers by each other</w:t>
      </w:r>
    </w:p>
    <w:p w:rsidR="008B36DE" w:rsidRPr="00510070" w:rsidRDefault="008B36DE" w:rsidP="008B36DE">
      <w:pPr>
        <w:pStyle w:val="ListParagraph"/>
        <w:numPr>
          <w:ilvl w:val="2"/>
          <w:numId w:val="5"/>
        </w:numPr>
      </w:pPr>
      <w:r w:rsidRPr="00510070">
        <w:lastRenderedPageBreak/>
        <w:t>Funding for math manipulatives, computer programs, games, drills, software, literature sources, etc.</w:t>
      </w:r>
    </w:p>
    <w:p w:rsidR="008B36DE" w:rsidRPr="00510070" w:rsidRDefault="008B36DE" w:rsidP="008B36DE">
      <w:pPr>
        <w:pStyle w:val="ListParagraph"/>
        <w:numPr>
          <w:ilvl w:val="2"/>
          <w:numId w:val="5"/>
        </w:numPr>
        <w:rPr>
          <w:b/>
        </w:rPr>
      </w:pPr>
      <w:r w:rsidRPr="00510070">
        <w:t>Funding for Iowa Basic Test of Skills</w:t>
      </w:r>
    </w:p>
    <w:p w:rsidR="008B36DE" w:rsidRPr="00510070" w:rsidRDefault="008B36DE" w:rsidP="008B36DE">
      <w:pPr>
        <w:pStyle w:val="ListParagraph"/>
        <w:ind w:left="2160"/>
        <w:rPr>
          <w:b/>
        </w:rPr>
      </w:pPr>
    </w:p>
    <w:p w:rsidR="008B36DE" w:rsidRPr="00510070" w:rsidRDefault="008B36DE" w:rsidP="008B36DE">
      <w:pPr>
        <w:pStyle w:val="ListParagraph"/>
        <w:ind w:left="1440" w:hanging="720"/>
        <w:rPr>
          <w:b/>
        </w:rPr>
      </w:pPr>
      <w:r w:rsidRPr="00510070">
        <w:tab/>
      </w:r>
      <w:r w:rsidRPr="00510070">
        <w:rPr>
          <w:b/>
        </w:rPr>
        <w:t>Objectives</w:t>
      </w:r>
      <w:r w:rsidRPr="00510070">
        <w:t>:</w:t>
      </w:r>
      <w:r w:rsidRPr="00510070">
        <w:tab/>
      </w:r>
    </w:p>
    <w:p w:rsidR="008B36DE" w:rsidRPr="00510070" w:rsidRDefault="008B36DE" w:rsidP="008B36DE">
      <w:pPr>
        <w:pStyle w:val="ListParagraph"/>
        <w:numPr>
          <w:ilvl w:val="2"/>
          <w:numId w:val="8"/>
        </w:numPr>
      </w:pPr>
      <w:r w:rsidRPr="00510070">
        <w:t>Continue to review and renew math curriculum</w:t>
      </w:r>
    </w:p>
    <w:p w:rsidR="008B36DE" w:rsidRPr="00510070" w:rsidRDefault="008B36DE" w:rsidP="008B36DE">
      <w:pPr>
        <w:pStyle w:val="ListParagraph"/>
        <w:numPr>
          <w:ilvl w:val="2"/>
          <w:numId w:val="8"/>
        </w:numPr>
      </w:pPr>
      <w:r w:rsidRPr="00510070">
        <w:t>Ensure that St. Mary’s mathematics curriculum is aligned with Archdiocesan and state standards for mathematics and that all gaps are filled</w:t>
      </w:r>
    </w:p>
    <w:p w:rsidR="001A469F" w:rsidRDefault="008B36DE" w:rsidP="001A469F">
      <w:pPr>
        <w:pStyle w:val="ListParagraph"/>
        <w:numPr>
          <w:ilvl w:val="2"/>
          <w:numId w:val="8"/>
        </w:numPr>
      </w:pPr>
      <w:r w:rsidRPr="00510070">
        <w:t>Develop and implement best instructional practices in math computation in order to improve student achievement</w:t>
      </w:r>
    </w:p>
    <w:p w:rsidR="00076167" w:rsidRPr="00510070" w:rsidRDefault="00076167" w:rsidP="00076167">
      <w:pPr>
        <w:pStyle w:val="ListParagraph"/>
        <w:numPr>
          <w:ilvl w:val="2"/>
          <w:numId w:val="8"/>
        </w:numPr>
      </w:pPr>
      <w:r>
        <w:t>Experience new strategies for supervision and evaluation of teachers/self-directed and collaborative</w:t>
      </w:r>
    </w:p>
    <w:p w:rsidR="008B36DE" w:rsidRPr="00510070" w:rsidRDefault="008B36DE" w:rsidP="008B36DE">
      <w:pPr>
        <w:pStyle w:val="ListParagraph"/>
        <w:numPr>
          <w:ilvl w:val="2"/>
          <w:numId w:val="8"/>
        </w:numPr>
      </w:pPr>
      <w:r w:rsidRPr="00510070">
        <w:t>Use Smart Board technology effectively</w:t>
      </w:r>
    </w:p>
    <w:p w:rsidR="008B36DE" w:rsidRPr="00510070" w:rsidRDefault="008B36DE" w:rsidP="008B36DE">
      <w:pPr>
        <w:pStyle w:val="ListParagraph"/>
        <w:numPr>
          <w:ilvl w:val="2"/>
          <w:numId w:val="8"/>
        </w:numPr>
      </w:pPr>
      <w:r w:rsidRPr="00510070">
        <w:t>Integrate technology into the math curriculum</w:t>
      </w:r>
    </w:p>
    <w:p w:rsidR="008B36DE" w:rsidRPr="00510070" w:rsidRDefault="008B36DE" w:rsidP="008B36DE">
      <w:pPr>
        <w:pStyle w:val="ListParagraph"/>
        <w:numPr>
          <w:ilvl w:val="2"/>
          <w:numId w:val="8"/>
        </w:numPr>
      </w:pPr>
      <w:r w:rsidRPr="00510070">
        <w:t>Increase communication between school and home using Standards Score</w:t>
      </w:r>
    </w:p>
    <w:p w:rsidR="008B36DE" w:rsidRPr="00510070" w:rsidRDefault="008B36DE" w:rsidP="008B36DE">
      <w:pPr>
        <w:pStyle w:val="ListParagraph"/>
        <w:numPr>
          <w:ilvl w:val="2"/>
          <w:numId w:val="8"/>
        </w:numPr>
      </w:pPr>
      <w:r w:rsidRPr="00510070">
        <w:t>Develop and implement best practices in assessment of math skills in order to improve student achievement</w:t>
      </w:r>
    </w:p>
    <w:p w:rsidR="00A366BD" w:rsidRPr="00510070" w:rsidRDefault="008B36DE" w:rsidP="008B36DE">
      <w:pPr>
        <w:pStyle w:val="ListParagraph"/>
        <w:numPr>
          <w:ilvl w:val="2"/>
          <w:numId w:val="8"/>
        </w:numPr>
      </w:pPr>
      <w:r w:rsidRPr="00510070">
        <w:t>Alignment of curriculum, instruction and assessment using Standards Score (electronic)</w:t>
      </w:r>
    </w:p>
    <w:sectPr w:rsidR="00A366BD" w:rsidRPr="00510070" w:rsidSect="00A366BD">
      <w:head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2F0" w:rsidRDefault="003E72F0" w:rsidP="005F6F7F">
      <w:r>
        <w:separator/>
      </w:r>
    </w:p>
  </w:endnote>
  <w:endnote w:type="continuationSeparator" w:id="0">
    <w:p w:rsidR="003E72F0" w:rsidRDefault="003E72F0" w:rsidP="005F6F7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2F0" w:rsidRDefault="003E72F0" w:rsidP="005F6F7F">
      <w:r>
        <w:separator/>
      </w:r>
    </w:p>
  </w:footnote>
  <w:footnote w:type="continuationSeparator" w:id="0">
    <w:p w:rsidR="003E72F0" w:rsidRDefault="003E72F0" w:rsidP="005F6F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F6B" w:rsidRDefault="00EA0F6B">
    <w:pPr>
      <w:pStyle w:val="Header"/>
    </w:pPr>
    <w:r>
      <w:tab/>
    </w:r>
    <w:r>
      <w:tab/>
      <w:t xml:space="preserve">    </w:t>
    </w:r>
    <w:r>
      <w:tab/>
      <w:t xml:space="preserve">Action Plan /Kraig      </w:t>
    </w:r>
    <w:fldSimple w:instr=" PAGE   \* MERGEFORMAT ">
      <w:r w:rsidR="00DB7BC0">
        <w:rPr>
          <w:noProof/>
        </w:rPr>
        <w:t>34</w:t>
      </w:r>
    </w:fldSimple>
    <w:r>
      <w:t xml:space="preserve">     </w:t>
    </w:r>
  </w:p>
  <w:p w:rsidR="00EA0F6B" w:rsidRDefault="00EA0F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6608F"/>
    <w:multiLevelType w:val="hybridMultilevel"/>
    <w:tmpl w:val="584A95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01C24"/>
    <w:multiLevelType w:val="hybridMultilevel"/>
    <w:tmpl w:val="8EE8CA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A4089C"/>
    <w:multiLevelType w:val="hybridMultilevel"/>
    <w:tmpl w:val="086A38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70F71E4"/>
    <w:multiLevelType w:val="hybridMultilevel"/>
    <w:tmpl w:val="24A88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137E2F"/>
    <w:multiLevelType w:val="hybridMultilevel"/>
    <w:tmpl w:val="B7BC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1309C"/>
    <w:multiLevelType w:val="hybridMultilevel"/>
    <w:tmpl w:val="F87079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3E1BE9"/>
    <w:multiLevelType w:val="hybridMultilevel"/>
    <w:tmpl w:val="F61E9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FF7D88"/>
    <w:multiLevelType w:val="hybridMultilevel"/>
    <w:tmpl w:val="549650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DA0B06"/>
    <w:multiLevelType w:val="hybridMultilevel"/>
    <w:tmpl w:val="1BECB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02178C"/>
    <w:multiLevelType w:val="multilevel"/>
    <w:tmpl w:val="065C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9"/>
  </w:num>
  <w:num w:numId="4">
    <w:abstractNumId w:val="3"/>
  </w:num>
  <w:num w:numId="5">
    <w:abstractNumId w:val="4"/>
  </w:num>
  <w:num w:numId="6">
    <w:abstractNumId w:val="2"/>
  </w:num>
  <w:num w:numId="7">
    <w:abstractNumId w:val="7"/>
  </w:num>
  <w:num w:numId="8">
    <w:abstractNumId w:val="1"/>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B727F"/>
    <w:rsid w:val="00006409"/>
    <w:rsid w:val="00035B56"/>
    <w:rsid w:val="00044A71"/>
    <w:rsid w:val="00076167"/>
    <w:rsid w:val="000B5941"/>
    <w:rsid w:val="000E0E40"/>
    <w:rsid w:val="000F44C2"/>
    <w:rsid w:val="00104BED"/>
    <w:rsid w:val="001220E3"/>
    <w:rsid w:val="001321B9"/>
    <w:rsid w:val="0014367D"/>
    <w:rsid w:val="00150C49"/>
    <w:rsid w:val="0018028A"/>
    <w:rsid w:val="00180CE6"/>
    <w:rsid w:val="001A469F"/>
    <w:rsid w:val="001C1EF0"/>
    <w:rsid w:val="001C6FAB"/>
    <w:rsid w:val="001E565C"/>
    <w:rsid w:val="002024C5"/>
    <w:rsid w:val="00277116"/>
    <w:rsid w:val="002941D0"/>
    <w:rsid w:val="002E7767"/>
    <w:rsid w:val="002F2FDB"/>
    <w:rsid w:val="002F5872"/>
    <w:rsid w:val="002F63C7"/>
    <w:rsid w:val="003058F0"/>
    <w:rsid w:val="003220CC"/>
    <w:rsid w:val="00325E70"/>
    <w:rsid w:val="00332502"/>
    <w:rsid w:val="00356D31"/>
    <w:rsid w:val="003626B6"/>
    <w:rsid w:val="00381E37"/>
    <w:rsid w:val="003A256B"/>
    <w:rsid w:val="003C479B"/>
    <w:rsid w:val="003D0B4B"/>
    <w:rsid w:val="003E72F0"/>
    <w:rsid w:val="003F63DC"/>
    <w:rsid w:val="004036E0"/>
    <w:rsid w:val="00433D94"/>
    <w:rsid w:val="00475155"/>
    <w:rsid w:val="004A258F"/>
    <w:rsid w:val="004C3F28"/>
    <w:rsid w:val="00502D39"/>
    <w:rsid w:val="00510070"/>
    <w:rsid w:val="00523A21"/>
    <w:rsid w:val="00531310"/>
    <w:rsid w:val="0057199C"/>
    <w:rsid w:val="005971AF"/>
    <w:rsid w:val="005A5A4F"/>
    <w:rsid w:val="005E094F"/>
    <w:rsid w:val="005E19FF"/>
    <w:rsid w:val="005F6F7F"/>
    <w:rsid w:val="0066613C"/>
    <w:rsid w:val="006B7B70"/>
    <w:rsid w:val="006C14E5"/>
    <w:rsid w:val="006E7465"/>
    <w:rsid w:val="00722EC1"/>
    <w:rsid w:val="007414EB"/>
    <w:rsid w:val="00770FCD"/>
    <w:rsid w:val="007B727F"/>
    <w:rsid w:val="007C06F0"/>
    <w:rsid w:val="007F3448"/>
    <w:rsid w:val="008260B4"/>
    <w:rsid w:val="00835B4E"/>
    <w:rsid w:val="0089100A"/>
    <w:rsid w:val="008A5F6E"/>
    <w:rsid w:val="008A73BF"/>
    <w:rsid w:val="008B36DE"/>
    <w:rsid w:val="008C4E20"/>
    <w:rsid w:val="008E3568"/>
    <w:rsid w:val="008E7AFC"/>
    <w:rsid w:val="008F0A3D"/>
    <w:rsid w:val="00912420"/>
    <w:rsid w:val="00916A93"/>
    <w:rsid w:val="00934E96"/>
    <w:rsid w:val="009C2A92"/>
    <w:rsid w:val="009D5782"/>
    <w:rsid w:val="009E34FC"/>
    <w:rsid w:val="00A00278"/>
    <w:rsid w:val="00A366BD"/>
    <w:rsid w:val="00A6249B"/>
    <w:rsid w:val="00A63E27"/>
    <w:rsid w:val="00AA17BB"/>
    <w:rsid w:val="00AC06F4"/>
    <w:rsid w:val="00AE5CF2"/>
    <w:rsid w:val="00AF790D"/>
    <w:rsid w:val="00B01E16"/>
    <w:rsid w:val="00B06448"/>
    <w:rsid w:val="00B30B77"/>
    <w:rsid w:val="00B414D7"/>
    <w:rsid w:val="00B51F4E"/>
    <w:rsid w:val="00B64215"/>
    <w:rsid w:val="00B80408"/>
    <w:rsid w:val="00B9245D"/>
    <w:rsid w:val="00C03FE8"/>
    <w:rsid w:val="00C07393"/>
    <w:rsid w:val="00C226E9"/>
    <w:rsid w:val="00C238DD"/>
    <w:rsid w:val="00C23C96"/>
    <w:rsid w:val="00CE4CFD"/>
    <w:rsid w:val="00D72822"/>
    <w:rsid w:val="00DA2805"/>
    <w:rsid w:val="00DB7BC0"/>
    <w:rsid w:val="00DE2A31"/>
    <w:rsid w:val="00DF66A0"/>
    <w:rsid w:val="00E1780F"/>
    <w:rsid w:val="00E25B46"/>
    <w:rsid w:val="00E575EA"/>
    <w:rsid w:val="00EA0F6B"/>
    <w:rsid w:val="00EA3AE4"/>
    <w:rsid w:val="00EA3B3F"/>
    <w:rsid w:val="00EF0B30"/>
    <w:rsid w:val="00F30615"/>
    <w:rsid w:val="00F440DA"/>
    <w:rsid w:val="00F5345C"/>
    <w:rsid w:val="00F601DF"/>
    <w:rsid w:val="00F91476"/>
    <w:rsid w:val="00FB1CF3"/>
    <w:rsid w:val="00FB6B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6B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94F"/>
    <w:pPr>
      <w:ind w:left="720"/>
      <w:contextualSpacing/>
    </w:pPr>
  </w:style>
  <w:style w:type="paragraph" w:styleId="Header">
    <w:name w:val="header"/>
    <w:basedOn w:val="Normal"/>
    <w:link w:val="HeaderChar"/>
    <w:uiPriority w:val="99"/>
    <w:unhideWhenUsed/>
    <w:rsid w:val="005F6F7F"/>
    <w:pPr>
      <w:tabs>
        <w:tab w:val="center" w:pos="4680"/>
        <w:tab w:val="right" w:pos="9360"/>
      </w:tabs>
    </w:pPr>
  </w:style>
  <w:style w:type="character" w:customStyle="1" w:styleId="HeaderChar">
    <w:name w:val="Header Char"/>
    <w:basedOn w:val="DefaultParagraphFont"/>
    <w:link w:val="Header"/>
    <w:uiPriority w:val="99"/>
    <w:rsid w:val="005F6F7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5F6F7F"/>
    <w:pPr>
      <w:tabs>
        <w:tab w:val="center" w:pos="4680"/>
        <w:tab w:val="right" w:pos="9360"/>
      </w:tabs>
    </w:pPr>
  </w:style>
  <w:style w:type="character" w:customStyle="1" w:styleId="FooterChar">
    <w:name w:val="Footer Char"/>
    <w:basedOn w:val="DefaultParagraphFont"/>
    <w:link w:val="Footer"/>
    <w:uiPriority w:val="99"/>
    <w:semiHidden/>
    <w:rsid w:val="005F6F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613C"/>
    <w:rPr>
      <w:rFonts w:ascii="Verdana" w:hAnsi="Verdana" w:hint="default"/>
      <w:color w:val="004B91"/>
      <w:u w:val="single"/>
    </w:rPr>
  </w:style>
  <w:style w:type="character" w:customStyle="1" w:styleId="tiny1">
    <w:name w:val="tiny1"/>
    <w:basedOn w:val="DefaultParagraphFont"/>
    <w:rsid w:val="0066613C"/>
    <w:rPr>
      <w:rFonts w:ascii="Verdana" w:hAnsi="Verdana" w:hint="default"/>
      <w:sz w:val="15"/>
      <w:szCs w:val="15"/>
    </w:rPr>
  </w:style>
  <w:style w:type="character" w:styleId="FollowedHyperlink">
    <w:name w:val="FollowedHyperlink"/>
    <w:basedOn w:val="DefaultParagraphFont"/>
    <w:uiPriority w:val="99"/>
    <w:semiHidden/>
    <w:unhideWhenUsed/>
    <w:rsid w:val="00C03FE8"/>
    <w:rPr>
      <w:color w:val="800080"/>
      <w:u w:val="single"/>
    </w:rPr>
  </w:style>
  <w:style w:type="paragraph" w:styleId="BalloonText">
    <w:name w:val="Balloon Text"/>
    <w:basedOn w:val="Normal"/>
    <w:link w:val="BalloonTextChar"/>
    <w:uiPriority w:val="99"/>
    <w:semiHidden/>
    <w:unhideWhenUsed/>
    <w:rsid w:val="00150C49"/>
    <w:rPr>
      <w:rFonts w:ascii="Tahoma" w:hAnsi="Tahoma" w:cs="Tahoma"/>
      <w:sz w:val="16"/>
      <w:szCs w:val="16"/>
    </w:rPr>
  </w:style>
  <w:style w:type="character" w:customStyle="1" w:styleId="BalloonTextChar">
    <w:name w:val="Balloon Text Char"/>
    <w:basedOn w:val="DefaultParagraphFont"/>
    <w:link w:val="BalloonText"/>
    <w:uiPriority w:val="99"/>
    <w:semiHidden/>
    <w:rsid w:val="00150C49"/>
    <w:rPr>
      <w:rFonts w:ascii="Tahoma" w:eastAsia="Times New Roman" w:hAnsi="Tahoma" w:cs="Tahoma"/>
      <w:sz w:val="16"/>
      <w:szCs w:val="16"/>
    </w:rPr>
  </w:style>
  <w:style w:type="paragraph" w:styleId="BodyText">
    <w:name w:val="Body Text"/>
    <w:basedOn w:val="Normal"/>
    <w:link w:val="BodyTextChar"/>
    <w:rsid w:val="00916A93"/>
    <w:pPr>
      <w:jc w:val="center"/>
    </w:pPr>
  </w:style>
  <w:style w:type="character" w:customStyle="1" w:styleId="BodyTextChar">
    <w:name w:val="Body Text Char"/>
    <w:basedOn w:val="DefaultParagraphFont"/>
    <w:link w:val="BodyText"/>
    <w:rsid w:val="00916A9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10804481">
      <w:bodyDiv w:val="1"/>
      <w:marLeft w:val="0"/>
      <w:marRight w:val="0"/>
      <w:marTop w:val="0"/>
      <w:marBottom w:val="0"/>
      <w:divBdr>
        <w:top w:val="none" w:sz="0" w:space="0" w:color="auto"/>
        <w:left w:val="none" w:sz="0" w:space="0" w:color="auto"/>
        <w:bottom w:val="none" w:sz="0" w:space="0" w:color="auto"/>
        <w:right w:val="none" w:sz="0" w:space="0" w:color="auto"/>
      </w:divBdr>
      <w:divsChild>
        <w:div w:id="645549450">
          <w:marLeft w:val="0"/>
          <w:marRight w:val="0"/>
          <w:marTop w:val="0"/>
          <w:marBottom w:val="0"/>
          <w:divBdr>
            <w:top w:val="none" w:sz="0" w:space="0" w:color="auto"/>
            <w:left w:val="none" w:sz="0" w:space="0" w:color="auto"/>
            <w:bottom w:val="none" w:sz="0" w:space="0" w:color="auto"/>
            <w:right w:val="none" w:sz="0" w:space="0" w:color="auto"/>
          </w:divBdr>
        </w:div>
        <w:div w:id="736438171">
          <w:marLeft w:val="0"/>
          <w:marRight w:val="0"/>
          <w:marTop w:val="0"/>
          <w:marBottom w:val="0"/>
          <w:divBdr>
            <w:top w:val="none" w:sz="0" w:space="0" w:color="auto"/>
            <w:left w:val="none" w:sz="0" w:space="0" w:color="auto"/>
            <w:bottom w:val="none" w:sz="0" w:space="0" w:color="auto"/>
            <w:right w:val="none" w:sz="0" w:space="0" w:color="auto"/>
          </w:divBdr>
        </w:div>
        <w:div w:id="983045707">
          <w:marLeft w:val="0"/>
          <w:marRight w:val="0"/>
          <w:marTop w:val="0"/>
          <w:marBottom w:val="0"/>
          <w:divBdr>
            <w:top w:val="none" w:sz="0" w:space="0" w:color="auto"/>
            <w:left w:val="none" w:sz="0" w:space="0" w:color="auto"/>
            <w:bottom w:val="none" w:sz="0" w:space="0" w:color="auto"/>
            <w:right w:val="none" w:sz="0" w:space="0" w:color="auto"/>
          </w:divBdr>
        </w:div>
        <w:div w:id="1154376163">
          <w:marLeft w:val="0"/>
          <w:marRight w:val="0"/>
          <w:marTop w:val="0"/>
          <w:marBottom w:val="0"/>
          <w:divBdr>
            <w:top w:val="none" w:sz="0" w:space="0" w:color="auto"/>
            <w:left w:val="none" w:sz="0" w:space="0" w:color="auto"/>
            <w:bottom w:val="none" w:sz="0" w:space="0" w:color="auto"/>
            <w:right w:val="none" w:sz="0" w:space="0" w:color="auto"/>
          </w:divBdr>
        </w:div>
        <w:div w:id="1459298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ncipals@archmil.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azon.com/Ann-Adams-Bullock/e/B001IXMGAU/ref=sr_ntt_srch_lnk_3?_encoding=UTF8&amp;qid=1264651894&amp;sr=8-3" TargetMode="External"/><Relationship Id="rId5" Type="http://schemas.openxmlformats.org/officeDocument/2006/relationships/webSettings" Target="webSettings.xml"/><Relationship Id="rId10" Type="http://schemas.openxmlformats.org/officeDocument/2006/relationships/hyperlink" Target="http://www.amazon.com/Developing-Teaching-Portfolio-Preservice-Practicing/dp/0135135419/ref=sr_1_3?ie=UTF8&amp;s=books&amp;qid=1264651894&amp;sr=8-3" TargetMode="External"/><Relationship Id="rId4" Type="http://schemas.openxmlformats.org/officeDocument/2006/relationships/settings" Target="settings.xml"/><Relationship Id="rId9" Type="http://schemas.openxmlformats.org/officeDocument/2006/relationships/hyperlink" Target="http://www.amazon.com/How-Develop-Professional-Portfolio-Teachers/dp/0137034547/ref=sr_1_2?ie=UTF8&amp;s=books&amp;qid=1264651744&amp;sr=8-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842F9-9770-4AE0-AA35-FD54E9F68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5286</Words>
  <Characters>30132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35348</CharactersWithSpaces>
  <SharedDoc>false</SharedDoc>
  <HLinks>
    <vt:vector size="24" baseType="variant">
      <vt:variant>
        <vt:i4>786528</vt:i4>
      </vt:variant>
      <vt:variant>
        <vt:i4>9</vt:i4>
      </vt:variant>
      <vt:variant>
        <vt:i4>0</vt:i4>
      </vt:variant>
      <vt:variant>
        <vt:i4>5</vt:i4>
      </vt:variant>
      <vt:variant>
        <vt:lpwstr>http://www.amazon.com/Ann-Adams-Bullock/e/B001IXMGAU/ref=sr_ntt_srch_lnk_3?_encoding=UTF8&amp;qid=1264651894&amp;sr=8-3</vt:lpwstr>
      </vt:variant>
      <vt:variant>
        <vt:lpwstr/>
      </vt:variant>
      <vt:variant>
        <vt:i4>5898325</vt:i4>
      </vt:variant>
      <vt:variant>
        <vt:i4>6</vt:i4>
      </vt:variant>
      <vt:variant>
        <vt:i4>0</vt:i4>
      </vt:variant>
      <vt:variant>
        <vt:i4>5</vt:i4>
      </vt:variant>
      <vt:variant>
        <vt:lpwstr>http://www.amazon.com/Developing-Teaching-Portfolio-Preservice-Practicing/dp/0135135419/ref=sr_1_3?ie=UTF8&amp;s=books&amp;qid=1264651894&amp;sr=8-3</vt:lpwstr>
      </vt:variant>
      <vt:variant>
        <vt:lpwstr/>
      </vt:variant>
      <vt:variant>
        <vt:i4>5111888</vt:i4>
      </vt:variant>
      <vt:variant>
        <vt:i4>3</vt:i4>
      </vt:variant>
      <vt:variant>
        <vt:i4>0</vt:i4>
      </vt:variant>
      <vt:variant>
        <vt:i4>5</vt:i4>
      </vt:variant>
      <vt:variant>
        <vt:lpwstr>http://www.amazon.com/How-Develop-Professional-Portfolio-Teachers/dp/0137034547/ref=sr_1_2?ie=UTF8&amp;s=books&amp;qid=1264651744&amp;sr=8-2</vt:lpwstr>
      </vt:variant>
      <vt:variant>
        <vt:lpwstr/>
      </vt:variant>
      <vt:variant>
        <vt:i4>7012417</vt:i4>
      </vt:variant>
      <vt:variant>
        <vt:i4>0</vt:i4>
      </vt:variant>
      <vt:variant>
        <vt:i4>0</vt:i4>
      </vt:variant>
      <vt:variant>
        <vt:i4>5</vt:i4>
      </vt:variant>
      <vt:variant>
        <vt:lpwstr>mailto:principals@archmil.org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gailkraig</dc:creator>
  <cp:lastModifiedBy>gailkraig</cp:lastModifiedBy>
  <cp:revision>2</cp:revision>
  <cp:lastPrinted>2009-12-02T20:51:00Z</cp:lastPrinted>
  <dcterms:created xsi:type="dcterms:W3CDTF">2010-09-21T21:40:00Z</dcterms:created>
  <dcterms:modified xsi:type="dcterms:W3CDTF">2010-09-21T21:40:00Z</dcterms:modified>
</cp:coreProperties>
</file>